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CellMar>
          <w:top w:w="15" w:type="dxa"/>
          <w:left w:w="15" w:type="dxa"/>
          <w:bottom w:w="15" w:type="dxa"/>
          <w:right w:w="15" w:type="dxa"/>
        </w:tblCellMar>
        <w:tblLook w:val="04A0" w:firstRow="1" w:lastRow="0" w:firstColumn="1" w:lastColumn="0" w:noHBand="0" w:noVBand="1"/>
      </w:tblPr>
      <w:tblGrid>
        <w:gridCol w:w="10632"/>
      </w:tblGrid>
      <w:tr w:rsidR="00C16645" w:rsidRPr="00C16645" w:rsidTr="00C16645">
        <w:tc>
          <w:tcPr>
            <w:tcW w:w="10632" w:type="dxa"/>
            <w:vAlign w:val="center"/>
            <w:hideMark/>
          </w:tcPr>
          <w:p w:rsidR="00C16645" w:rsidRPr="00C16645" w:rsidRDefault="00C16645" w:rsidP="00C16645">
            <w:pPr>
              <w:spacing w:before="100" w:beforeAutospacing="1" w:after="120"/>
              <w:ind w:right="-14"/>
              <w:jc w:val="right"/>
            </w:pPr>
            <w:r w:rsidRPr="00C16645">
              <w:rPr>
                <w:caps/>
                <w:color w:val="000000"/>
              </w:rPr>
              <w:t>УТВЕРЖДЕН</w:t>
            </w:r>
          </w:p>
          <w:p w:rsidR="00C16645" w:rsidRPr="00C16645" w:rsidRDefault="00C16645" w:rsidP="00C16645">
            <w:pPr>
              <w:spacing w:before="100" w:beforeAutospacing="1" w:after="120"/>
              <w:ind w:right="-14"/>
              <w:jc w:val="right"/>
            </w:pPr>
            <w:r w:rsidRPr="00C16645">
              <w:rPr>
                <w:color w:val="000000"/>
              </w:rPr>
              <w:t>постановлением Центральной избирательной </w:t>
            </w:r>
            <w:r w:rsidRPr="00C16645">
              <w:br/>
            </w:r>
            <w:r w:rsidRPr="00C16645">
              <w:rPr>
                <w:color w:val="000000"/>
              </w:rPr>
              <w:t>комиссии Российской Федерации</w:t>
            </w:r>
          </w:p>
          <w:p w:rsidR="00C16645" w:rsidRPr="00C16645" w:rsidRDefault="00C16645" w:rsidP="00C16645">
            <w:pPr>
              <w:spacing w:before="100" w:beforeAutospacing="1" w:after="100" w:afterAutospacing="1"/>
              <w:ind w:right="-14"/>
              <w:jc w:val="right"/>
            </w:pPr>
            <w:r w:rsidRPr="00C16645">
              <w:rPr>
                <w:color w:val="000000"/>
              </w:rPr>
              <w:t>от 18 декабря 2017 г. № 115/940-7</w:t>
            </w:r>
          </w:p>
        </w:tc>
      </w:tr>
    </w:tbl>
    <w:p w:rsidR="00C16645" w:rsidRPr="00C16645" w:rsidRDefault="00C16645" w:rsidP="00C16645">
      <w:pPr>
        <w:spacing w:before="100" w:beforeAutospacing="1" w:after="100" w:afterAutospacing="1"/>
        <w:jc w:val="center"/>
        <w:rPr>
          <w:sz w:val="28"/>
          <w:szCs w:val="28"/>
        </w:rPr>
      </w:pPr>
      <w:r w:rsidRPr="00C16645">
        <w:rPr>
          <w:b/>
          <w:bCs/>
          <w:color w:val="000000"/>
          <w:sz w:val="28"/>
          <w:szCs w:val="28"/>
        </w:rPr>
        <w:t>КАЛЕНДАРН</w:t>
      </w:r>
      <w:bookmarkStart w:id="0" w:name="_GoBack"/>
      <w:bookmarkEnd w:id="0"/>
      <w:r w:rsidRPr="00C16645">
        <w:rPr>
          <w:b/>
          <w:bCs/>
          <w:color w:val="000000"/>
          <w:sz w:val="28"/>
          <w:szCs w:val="28"/>
        </w:rPr>
        <w:t>ЫЙ ПЛАН</w:t>
      </w:r>
    </w:p>
    <w:p w:rsidR="00C16645" w:rsidRPr="00C16645" w:rsidRDefault="00C16645" w:rsidP="00C16645">
      <w:pPr>
        <w:spacing w:before="100" w:beforeAutospacing="1" w:after="100" w:afterAutospacing="1"/>
        <w:jc w:val="center"/>
        <w:rPr>
          <w:sz w:val="28"/>
          <w:szCs w:val="28"/>
        </w:rPr>
      </w:pPr>
      <w:r w:rsidRPr="00C16645">
        <w:rPr>
          <w:b/>
          <w:bCs/>
          <w:color w:val="000000"/>
          <w:sz w:val="28"/>
          <w:szCs w:val="28"/>
        </w:rPr>
        <w:t>мероприятий по подготовке и проведению выборов Президента Российской Федерации</w:t>
      </w:r>
    </w:p>
    <w:tbl>
      <w:tblPr>
        <w:tblW w:w="0" w:type="auto"/>
        <w:tblCellMar>
          <w:top w:w="15" w:type="dxa"/>
          <w:left w:w="15" w:type="dxa"/>
          <w:bottom w:w="15" w:type="dxa"/>
          <w:right w:w="15" w:type="dxa"/>
        </w:tblCellMar>
        <w:tblLook w:val="04A0" w:firstRow="1" w:lastRow="0" w:firstColumn="1" w:lastColumn="0" w:noHBand="0" w:noVBand="1"/>
      </w:tblPr>
      <w:tblGrid>
        <w:gridCol w:w="7754"/>
        <w:gridCol w:w="278"/>
        <w:gridCol w:w="2434"/>
      </w:tblGrid>
      <w:tr w:rsidR="00C16645" w:rsidRPr="00C16645" w:rsidTr="00C16645">
        <w:trPr>
          <w:trHeight w:val="1060"/>
        </w:trPr>
        <w:tc>
          <w:tcPr>
            <w:tcW w:w="7939" w:type="dxa"/>
            <w:vAlign w:val="center"/>
            <w:hideMark/>
          </w:tcPr>
          <w:p w:rsidR="00C16645" w:rsidRPr="00C16645" w:rsidRDefault="00C16645" w:rsidP="00C16645">
            <w:pPr>
              <w:spacing w:before="100" w:beforeAutospacing="1" w:after="100" w:afterAutospacing="1"/>
            </w:pPr>
            <w:r w:rsidRPr="00C16645">
              <w:rPr>
                <w:b/>
                <w:bCs/>
                <w:color w:val="000000"/>
              </w:rPr>
              <w:t>Дата официального опубликования</w:t>
            </w:r>
            <w:r w:rsidRPr="00C16645">
              <w:rPr>
                <w:color w:val="000000"/>
                <w:sz w:val="28"/>
                <w:szCs w:val="28"/>
              </w:rPr>
              <w:t> </w:t>
            </w:r>
            <w:r w:rsidRPr="00C16645">
              <w:rPr>
                <w:b/>
                <w:bCs/>
                <w:color w:val="000000"/>
              </w:rPr>
              <w:t>постановления </w:t>
            </w:r>
            <w:r w:rsidRPr="00C16645">
              <w:br/>
            </w:r>
            <w:r w:rsidRPr="00C16645">
              <w:rPr>
                <w:b/>
                <w:bCs/>
                <w:color w:val="000000"/>
              </w:rPr>
              <w:t>Совета Федерации Федерального Собрания Российской Федерации </w:t>
            </w:r>
            <w:r w:rsidRPr="00C16645">
              <w:br/>
            </w:r>
            <w:r w:rsidRPr="00C16645">
              <w:rPr>
                <w:b/>
                <w:bCs/>
                <w:color w:val="000000"/>
              </w:rPr>
              <w:t>от 15 декабря 2017 года № 528-СФ</w:t>
            </w:r>
          </w:p>
        </w:tc>
        <w:tc>
          <w:tcPr>
            <w:tcW w:w="284" w:type="dxa"/>
            <w:vAlign w:val="center"/>
            <w:hideMark/>
          </w:tcPr>
          <w:p w:rsidR="00C16645" w:rsidRPr="00C16645" w:rsidRDefault="00C16645" w:rsidP="00C16645">
            <w:pPr>
              <w:spacing w:before="100" w:beforeAutospacing="1" w:after="100" w:afterAutospacing="1"/>
            </w:pPr>
            <w:r w:rsidRPr="00C16645">
              <w:rPr>
                <w:b/>
                <w:bCs/>
                <w:color w:val="000000"/>
              </w:rPr>
              <w:t>–</w:t>
            </w:r>
          </w:p>
        </w:tc>
        <w:tc>
          <w:tcPr>
            <w:tcW w:w="2487" w:type="dxa"/>
            <w:vAlign w:val="center"/>
            <w:hideMark/>
          </w:tcPr>
          <w:p w:rsidR="00C16645" w:rsidRPr="00C16645" w:rsidRDefault="00C16645" w:rsidP="00C16645">
            <w:pPr>
              <w:spacing w:before="100" w:beforeAutospacing="1" w:after="100" w:afterAutospacing="1"/>
            </w:pPr>
            <w:r w:rsidRPr="00C16645">
              <w:rPr>
                <w:b/>
                <w:bCs/>
                <w:color w:val="000000"/>
              </w:rPr>
              <w:t>18 декабря 2017 года</w:t>
            </w:r>
          </w:p>
        </w:tc>
      </w:tr>
      <w:tr w:rsidR="00C16645" w:rsidRPr="00C16645" w:rsidTr="00C16645">
        <w:tc>
          <w:tcPr>
            <w:tcW w:w="7939" w:type="dxa"/>
            <w:vAlign w:val="center"/>
            <w:hideMark/>
          </w:tcPr>
          <w:p w:rsidR="00C16645" w:rsidRPr="00C16645" w:rsidRDefault="00C16645" w:rsidP="00C16645">
            <w:pPr>
              <w:spacing w:before="100" w:beforeAutospacing="1" w:after="100" w:afterAutospacing="1"/>
            </w:pPr>
            <w:r w:rsidRPr="00C16645">
              <w:rPr>
                <w:b/>
                <w:bCs/>
                <w:color w:val="000000"/>
              </w:rPr>
              <w:t>День голосования</w:t>
            </w:r>
          </w:p>
        </w:tc>
        <w:tc>
          <w:tcPr>
            <w:tcW w:w="284" w:type="dxa"/>
            <w:vAlign w:val="center"/>
            <w:hideMark/>
          </w:tcPr>
          <w:p w:rsidR="00C16645" w:rsidRPr="00C16645" w:rsidRDefault="00C16645" w:rsidP="00C16645">
            <w:pPr>
              <w:spacing w:before="100" w:beforeAutospacing="1" w:after="100" w:afterAutospacing="1"/>
            </w:pPr>
            <w:r w:rsidRPr="00C16645">
              <w:rPr>
                <w:b/>
                <w:bCs/>
                <w:color w:val="000000"/>
              </w:rPr>
              <w:t>–</w:t>
            </w:r>
          </w:p>
        </w:tc>
        <w:tc>
          <w:tcPr>
            <w:tcW w:w="2487" w:type="dxa"/>
            <w:vAlign w:val="center"/>
            <w:hideMark/>
          </w:tcPr>
          <w:p w:rsidR="00C16645" w:rsidRPr="00C16645" w:rsidRDefault="00C16645" w:rsidP="00C16645">
            <w:pPr>
              <w:spacing w:before="100" w:beforeAutospacing="1" w:after="100" w:afterAutospacing="1"/>
            </w:pPr>
            <w:r w:rsidRPr="00C16645">
              <w:rPr>
                <w:b/>
                <w:bCs/>
                <w:color w:val="000000"/>
              </w:rPr>
              <w:t>18 марта 2018 года</w:t>
            </w:r>
          </w:p>
        </w:tc>
      </w:tr>
    </w:tbl>
    <w:p w:rsidR="00C16645" w:rsidRPr="00C16645" w:rsidRDefault="00C16645" w:rsidP="00C16645">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539"/>
        <w:gridCol w:w="3923"/>
        <w:gridCol w:w="2840"/>
        <w:gridCol w:w="3148"/>
      </w:tblGrid>
      <w:tr w:rsidR="00C16645" w:rsidRPr="00C16645" w:rsidTr="00C16645">
        <w:tc>
          <w:tcPr>
            <w:tcW w:w="687"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rPr>
                <w:color w:val="000000"/>
              </w:rPr>
              <w:t>№ п/п</w:t>
            </w:r>
          </w:p>
        </w:tc>
        <w:tc>
          <w:tcPr>
            <w:tcW w:w="5953"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rPr>
                <w:color w:val="000000"/>
              </w:rPr>
              <w:t>Содержание мероприятия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rPr>
                <w:color w:val="000000"/>
              </w:rPr>
              <w:t>Срок исполнения</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rPr>
                <w:color w:val="000000"/>
              </w:rPr>
              <w:t>Исполнители</w:t>
            </w:r>
          </w:p>
        </w:tc>
      </w:tr>
    </w:tbl>
    <w:p w:rsidR="00C16645" w:rsidRPr="00C16645" w:rsidRDefault="00C16645" w:rsidP="00C16645">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523"/>
        <w:gridCol w:w="3908"/>
        <w:gridCol w:w="2813"/>
        <w:gridCol w:w="3206"/>
      </w:tblGrid>
      <w:tr w:rsidR="00C16645" w:rsidRPr="00C16645" w:rsidTr="00C16645">
        <w:trPr>
          <w:tblHeader/>
        </w:trPr>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rPr>
                <w:b/>
                <w:bCs/>
                <w:sz w:val="22"/>
                <w:szCs w:val="22"/>
              </w:rPr>
            </w:pPr>
            <w:r w:rsidRPr="00C16645">
              <w:rPr>
                <w:b/>
                <w:bCs/>
                <w:color w:val="000000"/>
                <w:sz w:val="22"/>
                <w:szCs w:val="22"/>
              </w:rPr>
              <w:t>1</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rPr>
                <w:b/>
                <w:bCs/>
                <w:sz w:val="22"/>
                <w:szCs w:val="22"/>
              </w:rPr>
            </w:pPr>
            <w:r w:rsidRPr="00C16645">
              <w:rPr>
                <w:b/>
                <w:bCs/>
                <w:color w:val="000000"/>
                <w:sz w:val="22"/>
                <w:szCs w:val="22"/>
              </w:rPr>
              <w:t>2</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rPr>
                <w:b/>
                <w:bCs/>
                <w:sz w:val="22"/>
                <w:szCs w:val="22"/>
              </w:rPr>
            </w:pPr>
            <w:r w:rsidRPr="00C16645">
              <w:rPr>
                <w:b/>
                <w:bCs/>
                <w:color w:val="000000"/>
                <w:sz w:val="22"/>
                <w:szCs w:val="22"/>
              </w:rPr>
              <w:t>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rPr>
                <w:b/>
                <w:bCs/>
                <w:sz w:val="22"/>
                <w:szCs w:val="22"/>
              </w:rPr>
            </w:pPr>
            <w:r w:rsidRPr="00C16645">
              <w:rPr>
                <w:b/>
                <w:bCs/>
                <w:color w:val="000000"/>
                <w:sz w:val="22"/>
                <w:szCs w:val="22"/>
              </w:rPr>
              <w:t>4</w:t>
            </w:r>
          </w:p>
        </w:tc>
      </w:tr>
      <w:tr w:rsidR="00C16645" w:rsidRPr="00C16645" w:rsidTr="00C16645">
        <w:tc>
          <w:tcPr>
            <w:tcW w:w="15309" w:type="dxa"/>
            <w:gridSpan w:val="4"/>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20" w:after="120"/>
              <w:jc w:val="center"/>
            </w:pPr>
            <w:r w:rsidRPr="00C16645">
              <w:rPr>
                <w:color w:val="000000"/>
              </w:rPr>
              <w:t>I. ИЗБИРАТЕЛЬНЫЕ УЧАСТКИ. СПИСКИ ИЗБИРАТЕЛЕЙ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Уточнение перечня избирательных участков и их границ</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28 декабря 2017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Главы местных администраций муниципальных районов, 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по согласованию с соответствующими территориальными избирательными комиссиями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Образование избирательных участков в случае, если они не образованы в сроки, установленные Федеральным законом «Об основных гарантиях избирательных прав и права на участие в референдуме граждан Российской Федерации» и п. 1 ст. 25 Федерального закона «О выборах Президента Российской Федерации» (далее – Федеральный закон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30 декабря 2017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 по согласованию с избирательными комиссиями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Образование избирательных участков в местах временного </w:t>
            </w:r>
            <w:r w:rsidRPr="00C16645">
              <w:rPr>
                <w:color w:val="000000"/>
              </w:rPr>
              <w:lastRenderedPageBreak/>
              <w:t>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позднее 16 января 2018 года, </w:t>
            </w:r>
            <w:r w:rsidRPr="00C16645">
              <w:br/>
            </w:r>
            <w:r w:rsidRPr="00C16645">
              <w:rPr>
                <w:color w:val="000000"/>
              </w:rPr>
              <w:lastRenderedPageBreak/>
              <w:t>а в исключительных случаях – </w:t>
            </w:r>
            <w:r w:rsidRPr="00C16645">
              <w:br/>
            </w:r>
            <w:r w:rsidRPr="00C16645">
              <w:rPr>
                <w:color w:val="000000"/>
              </w:rPr>
              <w:t>не позднее 14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 xml:space="preserve">Территориальные избирательные комиссии по </w:t>
            </w:r>
            <w:r w:rsidRPr="00C16645">
              <w:rPr>
                <w:color w:val="000000"/>
              </w:rPr>
              <w:lastRenderedPageBreak/>
              <w:t>согласованию с избирательными комиссиями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lastRenderedPageBreak/>
              <w:t>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Образование избирательных участков в труднодоступных или отдаленных местностях, на судах, которые будут находиться в день голосования в плавании, на полярных станциях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16 января 2018 года, </w:t>
            </w:r>
            <w:r w:rsidRPr="00C16645">
              <w:br/>
            </w:r>
            <w:r w:rsidRPr="00C16645">
              <w:rPr>
                <w:color w:val="000000"/>
              </w:rPr>
              <w:t>а в исключительных случаях – </w:t>
            </w:r>
            <w:r w:rsidRPr="00C16645">
              <w:br/>
            </w:r>
            <w:r w:rsidRPr="00C16645">
              <w:rPr>
                <w:color w:val="000000"/>
              </w:rPr>
              <w:t>не позднее 14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16 января 2018 года, </w:t>
            </w:r>
            <w:r w:rsidRPr="00C16645">
              <w:br/>
            </w:r>
            <w:r w:rsidRPr="00C16645">
              <w:rPr>
                <w:color w:val="000000"/>
              </w:rPr>
              <w:t>а в исключительных случаях – </w:t>
            </w:r>
            <w:r w:rsidRPr="00C16645">
              <w:br/>
            </w:r>
            <w:r w:rsidRPr="00C16645">
              <w:rPr>
                <w:color w:val="000000"/>
              </w:rPr>
              <w:t>не позднее 14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26 января 2018 года, </w:t>
            </w:r>
            <w:r w:rsidRPr="00C16645">
              <w:br/>
            </w:r>
            <w:r w:rsidRPr="00C16645">
              <w:rPr>
                <w:color w:val="000000"/>
              </w:rPr>
              <w:t>а в исключительных случаях – </w:t>
            </w:r>
            <w:r w:rsidRPr="00C16645">
              <w:br/>
            </w:r>
            <w:r w:rsidRPr="00C16645">
              <w:rPr>
                <w:color w:val="000000"/>
              </w:rPr>
              <w:t>не позднее 12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Установление единой нумерации избирательных участков, образованных за пределами территории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26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5 февраля 2018 года, </w:t>
            </w:r>
            <w:r w:rsidRPr="00C16645">
              <w:br/>
            </w:r>
            <w:r w:rsidRPr="00C16645">
              <w:rPr>
                <w:color w:val="000000"/>
              </w:rPr>
              <w:t>а в исключительных случаях – </w:t>
            </w:r>
            <w:r w:rsidRPr="00C16645">
              <w:br/>
            </w:r>
            <w:r w:rsidRPr="00C16645">
              <w:rPr>
                <w:color w:val="000000"/>
              </w:rPr>
              <w:t>не позднее 14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Руководители дипломатических представительств или консульских учреждений Российской Федерации на территориях государств пребывания избирателей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Опубликование списков избирательных участков с указанием их номеров и границ (если </w:t>
            </w:r>
            <w:r w:rsidRPr="00C16645">
              <w:rPr>
                <w:color w:val="000000"/>
              </w:rPr>
              <w:lastRenderedPageBreak/>
              <w:t>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позднее 31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Главы местных администраций муниципальных районов, </w:t>
            </w:r>
            <w:r w:rsidRPr="00C16645">
              <w:rPr>
                <w:color w:val="000000"/>
              </w:rPr>
              <w:lastRenderedPageBreak/>
              <w:t>городских округов,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lastRenderedPageBreak/>
              <w:t>10​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Опубликование (обнародование) информации об избирательных участках, образованных:</w:t>
            </w:r>
          </w:p>
          <w:p w:rsidR="00C16645" w:rsidRPr="00C16645" w:rsidRDefault="00C16645" w:rsidP="00C16645">
            <w:pPr>
              <w:spacing w:before="100" w:beforeAutospacing="1" w:after="100" w:afterAutospacing="1"/>
            </w:pPr>
            <w:r w:rsidRPr="00C16645">
              <w:rPr>
                <w:color w:val="000000"/>
              </w:rPr>
              <w:t>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C16645" w:rsidRPr="00C16645" w:rsidRDefault="00C16645" w:rsidP="00C16645">
            <w:pPr>
              <w:spacing w:before="100" w:beforeAutospacing="1" w:after="100" w:afterAutospacing="1"/>
            </w:pPr>
            <w:r w:rsidRPr="00C16645">
              <w:rPr>
                <w:color w:val="000000"/>
              </w:rPr>
              <w:t>в труднодоступных или отдаленных местностях, на судах, которые будут находиться в день голосования в плавании, на полярных станциях;</w:t>
            </w:r>
          </w:p>
          <w:p w:rsidR="00C16645" w:rsidRPr="00C16645" w:rsidRDefault="00C16645" w:rsidP="00C16645">
            <w:pPr>
              <w:spacing w:before="100" w:beforeAutospacing="1" w:after="100" w:afterAutospacing="1"/>
            </w:pPr>
            <w:r w:rsidRPr="00C16645">
              <w:rPr>
                <w:color w:val="000000"/>
              </w:rPr>
              <w:t>на территориях воинских частей, расположенных в обособленных, удаленных от населенных пунктов местностях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через два дня после образования таких избирательных участков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 (сведения об избирательных участках, образованных на территориях воинских частей, – по согласованию с командирами соответствующих воинских частей)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11​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C16645" w:rsidRPr="00C16645" w:rsidRDefault="00C16645" w:rsidP="00C16645">
            <w:pPr>
              <w:spacing w:before="100" w:beforeAutospacing="1" w:after="100" w:afterAutospacing="1"/>
            </w:pPr>
            <w:r w:rsidRPr="00C16645">
              <w:rPr>
                <w:color w:val="000000"/>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Сразу после образования соответствующих избирательных участков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Руководители соответствующих дипломатических представительств или консульских учреждений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12​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сведений об избирателях в территориальные избирательные комиссии для составления списков избирателей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16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Главы местных администраций муниципальных районов, городских округов, </w:t>
            </w:r>
            <w:r w:rsidRPr="00C16645">
              <w:rPr>
                <w:color w:val="000000"/>
              </w:rPr>
              <w:lastRenderedPageBreak/>
              <w:t>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командиры воинских частей, руководители организаций, в которых избиратели временно пребывают</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lastRenderedPageBreak/>
              <w:t>13​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Сразу после сформирования участковых избирательных комиссий</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(судовладельцы), начальники полярных станций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14​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Реализация избирателем права подачи заявления о включении в список избирателей по месту нахождения лично в территориальную избирательную комиссию или через многофункциональный центр предоставления государственных и муниципальных услуг либо в электронном виде через федеральную государственную информационную систему «Единый портал государственных и муниципальных услуг (функций)»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31 января по 12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Избиратели, которые будут находиться в день голосования вне места своего жительства</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15​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Реализация избирателем права подачи заявления о включении в список избирателей по месту нахождения лично в участковую избирательную комиссию</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25 февраля по 12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Избиратели, которые будут находиться в день голосования вне места своего жительства</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16​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Реализация избирателем права оформить специальное заявление о включении в список избирателей по месту нахождения лично в участковой избирательной комиссии по месту жительства</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13 марта и не позднее 14 часов </w:t>
            </w:r>
            <w:r w:rsidRPr="00C16645">
              <w:br/>
            </w:r>
            <w:r w:rsidRPr="00C16645">
              <w:rPr>
                <w:color w:val="000000"/>
              </w:rPr>
              <w:t>по местному времени </w:t>
            </w:r>
            <w:r w:rsidRPr="00C16645">
              <w:br/>
            </w:r>
            <w:r w:rsidRPr="00C16645">
              <w:rPr>
                <w:color w:val="000000"/>
              </w:rPr>
              <w:t>17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Избиратели, которые будут находиться в день голосования вне места своего жительства и не имели возможности подать заявление в соответствии с </w:t>
            </w:r>
            <w:r w:rsidRPr="00C16645">
              <w:rPr>
                <w:color w:val="000000"/>
              </w:rPr>
              <w:lastRenderedPageBreak/>
              <w:t>пунктами 14–15 настоящего Календарного плана</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lastRenderedPageBreak/>
              <w:t>17​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Составление списков избирателей отдельно по каждому избирательному участку</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6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18​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Составление списков избирателей по избирательным участкам, на которых по решению избирательной комиссии субъекта Российской Федерации или ЦИК России проводится досрочное голосование</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24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 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19​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Передача соответствующим участковым избирательным комиссиям первых экземпляров списков избирателей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7 марта 2018 года, а в случае проведения досрочного голосования в соответствии с п. 2 ст. 70 Федерального закона 19-ФЗ – </w:t>
            </w:r>
            <w:r w:rsidRPr="00C16645">
              <w:br/>
            </w:r>
            <w:r w:rsidRPr="00C16645">
              <w:rPr>
                <w:color w:val="000000"/>
              </w:rPr>
              <w:t>не позднее 24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20​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Составление списков избирателей по избирательным участкам, образованным в труднодоступных или отдаленных местностях, на территориях воинских частей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7 марта 2018 года, </w:t>
            </w:r>
            <w:r w:rsidRPr="00C16645">
              <w:br/>
            </w:r>
            <w:r w:rsidRPr="00C16645">
              <w:rPr>
                <w:color w:val="000000"/>
              </w:rPr>
              <w:t>а в исключительных случаях – </w:t>
            </w:r>
            <w:r w:rsidRPr="00C16645">
              <w:br/>
            </w:r>
            <w:r w:rsidRPr="00C16645">
              <w:rPr>
                <w:color w:val="000000"/>
              </w:rPr>
              <w:t>не позднее чем в день сформирования участковой избирательной комиссии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21​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Реализация избирателями, которые не имели возможности подать заявление о включении в список избирателей по месту нахождения в соответствии с п. 4</w:t>
            </w:r>
            <w:r w:rsidRPr="00C16645">
              <w:rPr>
                <w:color w:val="000000"/>
                <w:sz w:val="20"/>
                <w:szCs w:val="20"/>
                <w:vertAlign w:val="superscript"/>
              </w:rPr>
              <w:t>1</w:t>
            </w:r>
            <w:r w:rsidRPr="00C16645">
              <w:rPr>
                <w:color w:val="000000"/>
              </w:rPr>
              <w:t> ст. 27 Федерального закона 19-ФЗ,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14 часов по местному времени 17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Избиратели, которые будут находиться в день голосования в больницах или местах содержания под стражей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22​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судах, которые будут находиться в день голосования в плавании, на полярных станциях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17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23​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Составление списков избирателей по избирательным участкам, </w:t>
            </w:r>
            <w:r w:rsidRPr="00C16645">
              <w:rPr>
                <w:color w:val="000000"/>
              </w:rPr>
              <w:lastRenderedPageBreak/>
              <w:t>образованным в местах, где пребывают избиратели, не имеющие регистрации по месту жительства в пределах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позднее 18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lastRenderedPageBreak/>
              <w:t>24​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Составление списков избирателей по избирательным участкам, образованным за пределами территории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дня, предшествующего дню голосования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25​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Включение граждан Российской Федерации в список избирателей по избирательным участкам, образованным за пределами территории Российской Федерации, на основании устных обращений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день голосования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26​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избирателям списков избирателей для ознакомления и дополнительного уточнения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7 марта 2018 года, а в случае составления списка позднее этого срока – непосредственно после составления списка избирателей</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t>27​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избирателям списков избирателей для ознакомления и дополнительного уточнения в случае проведения досрочного голосования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24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28​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Подписание выверенного и уточненного списка избирателей и его заверение печатью участковой избирательной комиссии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17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Председатели, секретари участковых избирательных комиссий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29​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Оформление отдельных книг списка избирателей (в случае разделения списка на отдельные книги)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17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Председатели участковых избирательных комиссий</w:t>
            </w:r>
          </w:p>
        </w:tc>
      </w:tr>
      <w:tr w:rsidR="00C16645" w:rsidRPr="00C16645" w:rsidTr="00C16645">
        <w:tc>
          <w:tcPr>
            <w:tcW w:w="15309" w:type="dxa"/>
            <w:gridSpan w:val="4"/>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20" w:after="120"/>
              <w:jc w:val="center"/>
            </w:pPr>
            <w:r w:rsidRPr="00C16645">
              <w:rPr>
                <w:color w:val="000000"/>
              </w:rPr>
              <w:t>II.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30​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Формирование территориальных избирательных комиссий (если на соответствующих территориях такие комиссии не сформированы и их полномочия не возложены на избирательные комиссии муниципальных образований)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22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31​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Формирование участковых избирательных комиссий (если на соответствующих территориях такие комиссии не были сформированы)</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32​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Формирование участковых избирательных комиссий на избирательных участках, образованных в местах временного пребывания избирателей; в местах, где пребывают избиратели, не имеющие регистрации по месту жительства в пределах Российской </w:t>
            </w:r>
            <w:r w:rsidRPr="00C16645">
              <w:rPr>
                <w:color w:val="000000"/>
              </w:rPr>
              <w:lastRenderedPageBreak/>
              <w:t>Федерации; </w:t>
            </w:r>
            <w:r w:rsidRPr="00C16645">
              <w:br/>
            </w:r>
            <w:r w:rsidRPr="00C16645">
              <w:rPr>
                <w:color w:val="000000"/>
              </w:rPr>
              <w:t>в труднодоступных или отдаленных местностях; </w:t>
            </w:r>
            <w:r w:rsidRPr="00C16645">
              <w:br/>
            </w:r>
            <w:r w:rsidRPr="00C16645">
              <w:rPr>
                <w:color w:val="000000"/>
              </w:rPr>
              <w:t>на территориях воинских частей, расположенных в обособленных, удаленных от населенных пунктов местностях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позднее 2 марта 2018 года, </w:t>
            </w:r>
            <w:r w:rsidRPr="00C16645">
              <w:br/>
            </w:r>
            <w:r w:rsidRPr="00C16645">
              <w:rPr>
                <w:color w:val="000000"/>
              </w:rPr>
              <w:t>а в исключительных случаях – </w:t>
            </w:r>
            <w:r w:rsidRPr="00C16645">
              <w:br/>
            </w:r>
            <w:r w:rsidRPr="00C16645">
              <w:rPr>
                <w:color w:val="000000"/>
              </w:rPr>
              <w:t>не позднее 17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33​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и на полярных станциях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 марта 2018 года, </w:t>
            </w:r>
            <w:r w:rsidRPr="00C16645">
              <w:br/>
            </w:r>
            <w:r w:rsidRPr="00C16645">
              <w:rPr>
                <w:color w:val="000000"/>
              </w:rPr>
              <w:t>а в исключительных случаях – </w:t>
            </w:r>
            <w:r w:rsidRPr="00C16645">
              <w:br/>
            </w:r>
            <w:r w:rsidRPr="00C16645">
              <w:rPr>
                <w:color w:val="000000"/>
              </w:rPr>
              <w:t>не позднее 17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Капитаны судов, начальники полярных станций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34​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Формирование участковых избирательных комиссий на избирательных участках, образованных за пределами территории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ранее 15 и не позднее </w:t>
            </w:r>
            <w:r w:rsidRPr="00C16645">
              <w:br/>
            </w:r>
            <w:r w:rsidRPr="00C16645">
              <w:rPr>
                <w:color w:val="000000"/>
              </w:rPr>
              <w:t>22 февраля 2018 года, </w:t>
            </w:r>
            <w:r w:rsidRPr="00C16645">
              <w:br/>
            </w:r>
            <w:r w:rsidRPr="00C16645">
              <w:rPr>
                <w:color w:val="000000"/>
              </w:rPr>
              <w:t>а в исключительных случаях – </w:t>
            </w:r>
            <w:r w:rsidRPr="00C16645">
              <w:br/>
            </w:r>
            <w:r w:rsidRPr="00C16645">
              <w:rPr>
                <w:color w:val="000000"/>
              </w:rPr>
              <w:t>не позднее 14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35​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общесистемных тренировок по использованию ГАС «Выборы» при подготовке выборов Президента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5 февраля по 2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 избирательные комиссии субъектов Российской Федерации, территориальные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36​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п. 1</w:t>
            </w:r>
            <w:r w:rsidRPr="00C16645">
              <w:rPr>
                <w:color w:val="000000"/>
                <w:sz w:val="20"/>
                <w:szCs w:val="20"/>
                <w:vertAlign w:val="superscript"/>
              </w:rPr>
              <w:t>2</w:t>
            </w:r>
            <w:r w:rsidRPr="00C16645">
              <w:rPr>
                <w:color w:val="000000"/>
              </w:rPr>
              <w:t>, 5 и 14</w:t>
            </w:r>
            <w:r w:rsidRPr="00C16645">
              <w:rPr>
                <w:color w:val="000000"/>
                <w:sz w:val="20"/>
                <w:szCs w:val="20"/>
                <w:vertAlign w:val="superscript"/>
              </w:rPr>
              <w:t>1</w:t>
            </w:r>
            <w:r w:rsidRPr="00C16645">
              <w:rPr>
                <w:color w:val="000000"/>
              </w:rPr>
              <w:t> ст. 23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14 марта 2018 года, </w:t>
            </w:r>
            <w:r w:rsidRPr="00C16645">
              <w:br/>
            </w:r>
            <w:r w:rsidRPr="00C16645">
              <w:rPr>
                <w:color w:val="000000"/>
              </w:rPr>
              <w:t>а в случае проведения досрочного голосования – не позднее чем за три дня до дня досрочного голосования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Редакции средств массовой информации</w:t>
            </w:r>
          </w:p>
        </w:tc>
      </w:tr>
      <w:tr w:rsidR="00C16645" w:rsidRPr="00C16645" w:rsidTr="00C16645">
        <w:tc>
          <w:tcPr>
            <w:tcW w:w="15309" w:type="dxa"/>
            <w:gridSpan w:val="4"/>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20" w:after="120"/>
              <w:jc w:val="center"/>
            </w:pPr>
            <w:r w:rsidRPr="00C16645">
              <w:rPr>
                <w:color w:val="000000"/>
              </w:rPr>
              <w:t>III. ПОЛИТИЧЕСКИЕ ПАРТИИ. ВЫДВИЖЕНИЕ И РЕГИСТРАЦИЯ КАНДИДАТОВ</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37​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Президента Российской Федерации, в том числе выдвигать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21 декабря 2017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Министерство юстиции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38​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Самовыдвижение кандидата</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18 декабря 2017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Граждане Российской Федерации, обладающие </w:t>
            </w:r>
            <w:r w:rsidRPr="00C16645">
              <w:rPr>
                <w:color w:val="000000"/>
              </w:rPr>
              <w:lastRenderedPageBreak/>
              <w:t>пассивным избирательным правом</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39​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Оповещение ЦИК России либо избирательной комиссии субъекта Российской Федерации, на территории которого планируется проведение собрания группы избирателей, созданной для поддержки самовыдвижения кандидата, о месте и времени проведения указанного собрания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18 декабря 2017 года и не позднее чем за пять дней до дня проведения указанного собрания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Лица, организующие собрание</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40​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ЦИК России ходатайства в письменной форме о регистрации группы избирателей, созданной для поддержки самовыдвижения кандидата, заявления кандидата о согласии баллотироваться и иных документов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7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 выдвинувшие свои кандидатуры, либо в случаях, предусмотренных Федеральным законом 19-ФЗ, уполномоченные представители групп избирателей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41​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Выдача кандидату (уполномоченному представителю группы избирателей) в письменной форме подтверждения получения ходатайства о регистрации группы избирателей и прилагаемых к нему документов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день поступления соответствующих документов в ЦИК России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42​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Принятие решения о регистрации группы избирателей и ее уполномоченных представителей и выдача уполномоченным представителям регистрационных свидетельств либо мотивированного решения об отказе в их регистрации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течение пяти дней со дня поступления документов в ЦИК России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43​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Выдача уполномоченным представителям группы избирателей мотивированного решения об отказе в регистрации (в случае отказа в регистрации)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дня, следующего за днем принятия данного решения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44​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Выдвижение кандидата политической партией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18 декабря 2017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Политические партии на своих съездах</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45​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Извещение ЦИК России о проведении съезда политической партии для выдвижения кандидата</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18 декабря 2017 года и не позднее чем за один день до дня проведения съезда при его проведении в городе Москве и не позднее чем за три дня до дня проведения съезда при его проведении за пределами города Москвы</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Политические партии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46​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ЦИК России решения съезда политической партии о выдвижении кандидата и иных документов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12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Уполномоченные представители политических партий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47​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ЦИК России заявления кандидата, выдвинутого политической партией, о согласии баллотироваться и иных документов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Одновременно с представлением решения съезда политической партии о выдвижении кандидата и иных документов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 выдвинутые политическими партиями, либо в случаях, предусмотренных Федеральным законом 19-ФЗ, уполномоченные представители политических партий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48​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Выдача кандидату (уполномоченному представителю политической партии) в письменной форме подтверждения получения решения съезда политической партии о выдвижении кандидата, заявления кандидата о согласии баллотироваться и иных документов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день поступления соответствующих документов в ЦИК России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49​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Принятие решения о регистрации уполномоченных представителей политической партии либо мотивированного решения об отказе в их регистрации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течение пяти дней со дня поступления документов в ЦИК России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50​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Выдача уполномоченным представителям политической партии мотивированного решения об отказе в регистрации </w:t>
            </w:r>
            <w:r w:rsidRPr="00C16645">
              <w:br/>
            </w:r>
            <w:r w:rsidRPr="00C16645">
              <w:rPr>
                <w:color w:val="000000"/>
              </w:rPr>
              <w:t>(в случае отказа в регистрации уполномоченных представителей)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дня, следующего за днем принятия данного решения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51​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Сбор подписей избирателей в поддержку выдвижения (самовыдвижения) кандидата</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 дня оплаты изготовления подписных листов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 выдвинутые в порядке самовыдвижения, политические партии, выдвинувшие кандидатов</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52​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ЦИК России документов для регистрации кандидата</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ранее 27 декабря 2017 года </w:t>
            </w:r>
            <w:r w:rsidRPr="00C16645">
              <w:br/>
            </w:r>
            <w:r w:rsidRPr="00C16645">
              <w:rPr>
                <w:color w:val="000000"/>
              </w:rPr>
              <w:t>и не позднее 31 января 2018 года </w:t>
            </w:r>
            <w:r w:rsidRPr="00C16645">
              <w:br/>
            </w:r>
            <w:r w:rsidRPr="00C16645">
              <w:rPr>
                <w:color w:val="000000"/>
              </w:rPr>
              <w:t>до 18 часов по московскому времени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 (их уполномоченные лица) или уполномоченные представители политических партий, выдвинувших кандидатов</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53​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проверок достоверности сведений, представленных кандидатами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течение 10 или 20 дней со дня поступления запроса ЦИК России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Проверяющие органы во взаимодействии с Контрольно-ревизионной службой при 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54​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Извещение кандидата, политической партии, выдвинувшей кандидата, о выявленной неполноте сведений о кандидате, отсутствии каких-либо документов, представление которых в ЦИК России для уведомления о выдвижении кандидата и его регистрации предусмотрено Федеральным </w:t>
            </w:r>
            <w:r w:rsidRPr="00C16645">
              <w:br/>
            </w:r>
            <w:r w:rsidRPr="00C16645">
              <w:rPr>
                <w:color w:val="000000"/>
              </w:rPr>
              <w:t>законом 19-ФЗ, или несоблюдении требований Федерального закона 19-</w:t>
            </w:r>
            <w:r w:rsidRPr="00C16645">
              <w:rPr>
                <w:color w:val="000000"/>
              </w:rPr>
              <w:lastRenderedPageBreak/>
              <w:t>ФЗ к оформлению представленных документов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позднее чем за три дня до дня заседания ЦИК России, на котором должен рассматриваться вопрос о регистрации кандидата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55​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Передача кандидату или уполномоченному представителю политической партии, выдвинувшей кандидата, копии итогового протокола проверки подписных листов, а если количества достоверных подписей избирателей недостаточно для регистрации кандидата или количество недостоверных и недействительных подписей составило 5 и более процентов от общего количества подписей, отобранных для проверки, – также копий иных документов, указанных в п. 18 ст. 38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менее чем за двое суток до дня заседания ЦИК России, на котором должен рассматриваться вопрос о регистрации кандидата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56​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Реализация права на внесение уточнений и дополнений в документы, содержащие сведения о кандидате, </w:t>
            </w:r>
            <w:r w:rsidRPr="00C16645">
              <w:br/>
            </w:r>
            <w:r w:rsidRPr="00C16645">
              <w:rPr>
                <w:color w:val="000000"/>
              </w:rPr>
              <w:t>а также в иные документы, представленные </w:t>
            </w:r>
            <w:r w:rsidRPr="00C16645">
              <w:br/>
            </w:r>
            <w:r w:rsidRPr="00C16645">
              <w:rPr>
                <w:color w:val="000000"/>
              </w:rPr>
              <w:t>в ЦИК России, в целях приведения указанных документов в соответствие с требованиями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за один день до дня заседания ЦИК России, на котором должен рассматриваться вопрос о регистрации кандидата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 политические партии, выдвинувшие кандидатов</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57​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Принятие решения о регистрации кандидата либо мотивированного решения об отказе в его регистрации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через 10 дней после приема необходимых для регистрации кандидата документов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58​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Выдача кандидату или уполномоченному представителю политической партии, выдвинувшей кандидата, копии решения ЦИК России об отказе в регистрации кандидата с изложением оснований отказа (в случае принятия такого решения)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течение суток с момента принятия решения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59​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Передача представителям средств массовой информации сведений о зарегистрированных кандидатах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течение 48 часов после регистрации кандидатов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60​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Размещение на стендах в помещениях территориальных избирательных комиссий информации о зарегистрированных кандидатах с указанием сведений, перечисленных в п. 3–5 ст. 66 Федерального закона 19-ФЗ, а также информации об отмене регистрации зарегистрированных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w:t>
            </w:r>
          </w:p>
        </w:tc>
      </w:tr>
      <w:tr w:rsidR="00C16645" w:rsidRPr="00C16645" w:rsidTr="00C16645">
        <w:tc>
          <w:tcPr>
            <w:tcW w:w="15309" w:type="dxa"/>
            <w:gridSpan w:val="4"/>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20" w:after="120"/>
              <w:jc w:val="center"/>
            </w:pPr>
            <w:r w:rsidRPr="00C16645">
              <w:rPr>
                <w:color w:val="000000"/>
              </w:rPr>
              <w:lastRenderedPageBreak/>
              <w:t>IV. СТАТУС КАНДИДАТОВ</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61​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ЦИК России заверенной копии приказа (распоряжения)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через три дня со дня регистрации кандидата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 или уполномоченные представители политических партий, выдвинувших кандидатов</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62​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Регистрация доверенных лиц, назначенных кандидатом, политической партией, выдвинувшей кандидата</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течение пяти дней со дня поступления в ЦИК России письменного заявления кандидата либо письменного представления политической партии о назначении доверенных лиц и письменного заявления гражданина о согласии быть доверенным лицом</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63​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Уведомление кандидата, политической партии о принятом решении об аннулировании регистрации доверенного лица в случае приобретения им статуса, несовместимого со статусом доверенного лица</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трехдневный срок со дня принятия решения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64​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Реализация права кандидата снять свою кандидатуру, подав письменное заявление в ЦИК России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12 марта 2018 года, </w:t>
            </w:r>
            <w:r w:rsidRPr="00C16645">
              <w:br/>
            </w:r>
            <w:r w:rsidRPr="00C16645">
              <w:rPr>
                <w:color w:val="000000"/>
              </w:rPr>
              <w:t>а в случае наличия вынуждающих </w:t>
            </w:r>
            <w:r w:rsidRPr="00C16645">
              <w:br/>
            </w:r>
            <w:r w:rsidRPr="00C16645">
              <w:rPr>
                <w:color w:val="000000"/>
              </w:rPr>
              <w:t>к тому обстоятельств – не позднее 16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65​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Реализация права политической партии по решению органа, выдвинувшего кандидата, отозвать этого кандидата, подав письменное заявление в ЦИК России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12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Политические партии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66​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Принятие решения об аннулировании регистрации кандидата на основании полученного письменного заявления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в трехдневный срок, а за три и менее дня до дня голосования – в течение суток со дня получения заявления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67​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Уведомление кандидата, в отношении которого принято </w:t>
            </w:r>
            <w:r w:rsidRPr="00C16645">
              <w:rPr>
                <w:color w:val="000000"/>
              </w:rPr>
              <w:lastRenderedPageBreak/>
              <w:t>решение об аннулировании регистрации, и выдача ему копии указанного решения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В день принятия решения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68​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Подача заявления в суд об отмене регистрации кандидата</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9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 иные зарегистрированные кандидаты, прокурор</w:t>
            </w:r>
          </w:p>
        </w:tc>
      </w:tr>
      <w:tr w:rsidR="00C16645" w:rsidRPr="00C16645" w:rsidTr="00C16645">
        <w:tc>
          <w:tcPr>
            <w:tcW w:w="15309" w:type="dxa"/>
            <w:gridSpan w:val="4"/>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20" w:after="120"/>
              <w:jc w:val="center"/>
            </w:pPr>
            <w:r w:rsidRPr="00C16645">
              <w:rPr>
                <w:color w:val="000000"/>
              </w:rPr>
              <w:t>V. ИНФОРМИРОВАНИЕ ИЗБИРАТЕЛЕЙ И ПРЕДВЫБОРНАЯ АГИТАЦИЯ</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69​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Безвозмездное предоставление избирательным комиссиям бесплатного эфирного времени для информирования избирателей и печатной площади для опубликования решений избирательных комиссий, размещения иной информации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в пятидневный срок со дня обращения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Государственные и муниципальные организации телерадиовещания, редакции государственных и муниципальных периодических печатных изданий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70​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Безвозмездное предоставление избирательным комиссиям необходимых сведений и материалов, а также ответов на обращения избирательных комиссий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пятидневный срок.</w:t>
            </w:r>
          </w:p>
          <w:p w:rsidR="00C16645" w:rsidRPr="00C16645" w:rsidRDefault="00C16645" w:rsidP="00C16645">
            <w:pPr>
              <w:spacing w:before="100" w:beforeAutospacing="1" w:after="100" w:afterAutospacing="1"/>
            </w:pPr>
            <w:r w:rsidRPr="00C16645">
              <w:rPr>
                <w:color w:val="000000"/>
              </w:rPr>
              <w:t>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71​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13 марта до 21 часа </w:t>
            </w:r>
            <w:r w:rsidRPr="00C16645">
              <w:br/>
            </w:r>
            <w:r w:rsidRPr="00C16645">
              <w:rPr>
                <w:color w:val="000000"/>
              </w:rPr>
              <w:t>по московскому времени </w:t>
            </w:r>
            <w:r w:rsidRPr="00C16645">
              <w:br/>
            </w:r>
            <w:r w:rsidRPr="00C16645">
              <w:rPr>
                <w:color w:val="000000"/>
              </w:rPr>
              <w:t>18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72​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доступ к которым не ограничен определенным кругом лиц (включая сеть Интернет), за исключением распространения информации средствами видеонаблюдения и трансляции изображения, устанавливаемыми в помещениях, </w:t>
            </w:r>
            <w:r w:rsidRPr="00C16645">
              <w:rPr>
                <w:color w:val="000000"/>
              </w:rPr>
              <w:lastRenderedPageBreak/>
              <w:t>где проводится подсчет голосов избирателей и установление итогов голосования, в соответствии с п. 14 ст. 66 и п. 18 ст. 74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18 марта 2018 года, </w:t>
            </w:r>
            <w:r w:rsidRPr="00C16645">
              <w:br/>
            </w:r>
            <w:r w:rsidRPr="00C16645">
              <w:rPr>
                <w:color w:val="000000"/>
              </w:rPr>
              <w:t>до 21 часа по московскому времени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73​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Роскомнадзор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23 декабря 2017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Роспечать</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74​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территориальные органы Роскомнадзора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23 декабря 2017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Органы исполнительной власти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75​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территориальные органы Роскомнадзора списка организаций телерадиовещания и периодических печатных изданий, подпадающих под действие п. 3 ст. 48 Федерального закона 19-ФЗ, </w:t>
            </w:r>
            <w:r w:rsidRPr="00C16645">
              <w:br/>
            </w:r>
            <w:r w:rsidRPr="00C16645">
              <w:rPr>
                <w:color w:val="000000"/>
              </w:rPr>
              <w:t xml:space="preserve">с указанием в отношении </w:t>
            </w:r>
            <w:r w:rsidRPr="00C16645">
              <w:rPr>
                <w:color w:val="000000"/>
              </w:rPr>
              <w:lastRenderedPageBreak/>
              <w:t>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позднее 23 декабря 2017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Органы местного самоуправления</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76​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28 декабря 2017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Роскомнадзор</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77​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избирательную комиссию субъекта Российской Федерации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28 декабря 2017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органы Роскомнадзора</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78​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79​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Опубликование перечня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80​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17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Организации телерадиовещания, редакции периодических печатных изданий, редакции сетевых изданий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81​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Представление в ЦИК России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информации о дате и об источнике их опубликования, сведений о регистрационном номере и дате </w:t>
            </w:r>
            <w:r w:rsidRPr="00C16645">
              <w:rPr>
                <w:color w:val="000000"/>
              </w:rPr>
              <w:lastRenderedPageBreak/>
              <w:t>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позднее 17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Общероссийские организации телерадиовещания, редакции общероссийских периодических печатных изданий, редакции сетевых изданий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82​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17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Региональные и муниципальные организации телерадиовещания, редакции региональных и муниципальных периодических печатных изданий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83​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Агитационный период</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 дня представления кандидатом в ЦИК России заявления о согласии баллотироваться и до ноля часов </w:t>
            </w:r>
            <w:r w:rsidRPr="00C16645">
              <w:br/>
            </w:r>
            <w:r w:rsidRPr="00C16645">
              <w:rPr>
                <w:color w:val="000000"/>
              </w:rPr>
              <w:t>по местному времени </w:t>
            </w:r>
            <w:r w:rsidRPr="00C16645">
              <w:br/>
            </w:r>
            <w:r w:rsidRPr="00C16645">
              <w:rPr>
                <w:color w:val="000000"/>
              </w:rPr>
              <w:t>17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84​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Предвыборная агитация на каналах организаций телерадиовещания, в периодических печатных изданиях и в сетевых изданиях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17 февраля до ноля часов </w:t>
            </w:r>
            <w:r w:rsidRPr="00C16645">
              <w:br/>
            </w:r>
            <w:r w:rsidRPr="00C16645">
              <w:rPr>
                <w:color w:val="000000"/>
              </w:rPr>
              <w:t>по местному времени </w:t>
            </w:r>
            <w:r w:rsidRPr="00C16645">
              <w:br/>
            </w:r>
            <w:r w:rsidRPr="00C16645">
              <w:rPr>
                <w:color w:val="000000"/>
              </w:rPr>
              <w:t>17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85​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ЦИК России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 услуг по размещению агитационных материалов в сетевых изданиях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28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Общероссийские организации телерадиовещания, редакции общероссийских периодических печатных изданий, редакции сетевых изданий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86​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избирательную комиссию субъекта Российской Федерации данных учета объема и стоимости предоставленных зарегистрированным кандидатам, политическим партиям, выдвинувшим зарегистрированных кандидатов, эфирного времени, печатной площади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28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Региональные и муниципальные организации телерадиовещания, редакции региональных и муниципальных периодических печатных изданий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87​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Хранение учетных документов о предоставлении эфирного времени, печатной площади, об оказании услуг по размещению агитационных материалов в сетевых изданиях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менее трех лет после дня голосования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Организации, осуществляющие выпуск средств массовой информации, редакции сетевых изданий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88​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Реализация права зарегистрированного кандидата отказаться от участия в совместном агитационном мероприятии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Зарегистрированные кандидаты</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89​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 завершении регистрации кандидатов, но не позднее </w:t>
            </w:r>
            <w:r w:rsidRPr="00C16645">
              <w:br/>
            </w:r>
            <w:r w:rsidRPr="00C16645">
              <w:rPr>
                <w:color w:val="000000"/>
              </w:rPr>
              <w:t>15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 с участием представителей общероссийских государственных организаций телерадиовещания</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90​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жеребьевки для определения дат и времени выхода в эфир на безвозмездной основе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 завершении регистрации кандидатов, но не позднее </w:t>
            </w:r>
            <w:r w:rsidRPr="00C16645">
              <w:br/>
            </w:r>
            <w:r w:rsidRPr="00C16645">
              <w:rPr>
                <w:color w:val="000000"/>
              </w:rPr>
              <w:t>15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субъектов Российской Федерации с участием представителей региональных государственных организаций телерадиовещания</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91​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 завершении регистрации кандидатов, но не позднее </w:t>
            </w:r>
            <w:r w:rsidRPr="00C16645">
              <w:br/>
            </w:r>
            <w:r w:rsidRPr="00C16645">
              <w:rPr>
                <w:color w:val="000000"/>
              </w:rPr>
              <w:t>15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Государственные организации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92​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 завершении регистрации кандидатов, но не позднее </w:t>
            </w:r>
            <w:r w:rsidRPr="00C16645">
              <w:br/>
            </w:r>
            <w:r w:rsidRPr="00C16645">
              <w:rPr>
                <w:color w:val="000000"/>
              </w:rPr>
              <w:t>15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Муниципальные организации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93​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Сообщение в письменной форме организации телерадиовещания об отказе зарегистрированного </w:t>
            </w:r>
            <w:r w:rsidRPr="00C16645">
              <w:rPr>
                <w:color w:val="000000"/>
              </w:rPr>
              <w:lastRenderedPageBreak/>
              <w:t>кандидата, политической партии, выдвинувшей зарегистрированного кандидата, от использования эфирного времени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 xml:space="preserve">Не позднее чем за пять дней до выхода в эфир, а если выход в эфир должен </w:t>
            </w:r>
            <w:r w:rsidRPr="00C16645">
              <w:rPr>
                <w:color w:val="000000"/>
              </w:rPr>
              <w:lastRenderedPageBreak/>
              <w:t>состояться менее чем через пять дней после проведения соответствующей жеребьевки, – в день жеребьевки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 xml:space="preserve">Зарегистрированные кандидаты, политические партии, выдвинувшие </w:t>
            </w:r>
            <w:r w:rsidRPr="00C16645">
              <w:rPr>
                <w:color w:val="000000"/>
              </w:rPr>
              <w:lastRenderedPageBreak/>
              <w:t>зарегистрированных кандидатов</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94​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филиал ПАО Сбербанк платежного документа о перечислении в полном объеме средств в оплату стоимости эфирного времени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за два дня до дня предоставления эфирного времени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Зарегистрированные кандидаты</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95​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Перечисление денежных средств в оплату стоимости эфирного времени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операционного дня, следующего за днем получения платежного документа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Филиал ПАО Сбербанк</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96​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Перевод денежных средств в оплату стоимости эфирного времени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срок не более трех рабочих дней начиная со дня списания денежных средств со специального избирательного счета кандидата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Филиал ПАО Сбербанк</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97​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Хранение видео- и аудиозаписей выпущенных в эфир теле- и радиопрограмм, содержащих предвыборную агитацию</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менее 12 месяцев со дня официального опубликования общих результатов выборов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Организации телерадиовещания</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98​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Публикация информации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7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Редакции государственных периодических печатных изданий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99​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жеребьевки для определения дат опубликования на безвозмездной основе в общероссийских государственных периодических печатных изданиях предвыборных агитационных материалов зарегистрированных кандидатов, политических партий, выдвинувших зарегистрированных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 завершении регистрации кандидатов, но не позднее </w:t>
            </w:r>
            <w:r w:rsidRPr="00C16645">
              <w:br/>
            </w:r>
            <w:r w:rsidRPr="00C16645">
              <w:rPr>
                <w:color w:val="000000"/>
              </w:rPr>
              <w:t>15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 с участием редакций общероссийских государственных периодических печатных изданий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100​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 завершении регистрации кандидатов, но не позднее </w:t>
            </w:r>
            <w:r w:rsidRPr="00C16645">
              <w:br/>
            </w:r>
            <w:r w:rsidRPr="00C16645">
              <w:rPr>
                <w:color w:val="000000"/>
              </w:rPr>
              <w:t>15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Редакции государственных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101​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Проведение жеребьевки для определения дат опубликования на платной основе предвыборных </w:t>
            </w:r>
            <w:r w:rsidRPr="00C16645">
              <w:rPr>
                <w:color w:val="000000"/>
              </w:rPr>
              <w:lastRenderedPageBreak/>
              <w:t>агитационных материалов каждого из зарегистрированных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 xml:space="preserve">По завершении регистрации кандидатов, </w:t>
            </w:r>
            <w:r w:rsidRPr="00C16645">
              <w:rPr>
                <w:color w:val="000000"/>
              </w:rPr>
              <w:lastRenderedPageBreak/>
              <w:t>но не позднее </w:t>
            </w:r>
            <w:r w:rsidRPr="00C16645">
              <w:br/>
            </w:r>
            <w:r w:rsidRPr="00C16645">
              <w:rPr>
                <w:color w:val="000000"/>
              </w:rPr>
              <w:t>15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 xml:space="preserve">Редакции муниципальных периодических печатных изданий, а также редакции </w:t>
            </w:r>
            <w:r w:rsidRPr="00C16645">
              <w:rPr>
                <w:color w:val="000000"/>
              </w:rPr>
              <w:lastRenderedPageBreak/>
              <w:t>государственных периодических печатных изданий, выходящих реже одного раза в неделю, с участием заинтересованных лиц (на основании письменных заявок на участие в жеребьевке, поданных зарегистрированными кандидатами)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102​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Сообщение соответствующей редакции периодического печатного издания об отказе зарегистрированного кандидата, политической партии, выдвинувшей зарегистрированного кандидата, от использования печатной площади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за пять дней до дня опубликования предвыборного агитационного материала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Зарегистрированные кандидаты, политические партии, выдвинувшие зарегистрированных кандидатов</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103​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филиал ПАО Сбербанк платежного документа о перечислении в полном объеме средств в оплату стоимости печатной площади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за два дня до дня опубликования предвыборного агитационного материала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Зарегистрированные кандидаты</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104​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Перечисление денежных средств в оплату стоимости печатной площади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операционного дня, следующего за днем получения платежного документа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Филиал ПАО Сбербанк</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105​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Перевод денежных средств в оплату стоимости печатной площади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срок не более трех рабочих дней начиная со дня списания денежных средств со специального избирательного счета кандидата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Филиал ПАО Сбербанк</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106​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Уведомление в письменной форме избирательной комиссии субъекта Российской Федерации о факте предоставления помещения для проведения агитационного публичного мероприятия зарегистрированному кандидату, политической партии, выдвинувшей зарегистрированного кандидата,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дня, следующего за днем предоставления помещения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Собственники, владельцы помещений, указанных в п. 3 и 4 ст. 54 Федерального закона 19-ФЗ</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107​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Размещение в сети Интернет информации, содержащейся в уведомлении о факте предоставления </w:t>
            </w:r>
            <w:r w:rsidRPr="00C16645">
              <w:rPr>
                <w:color w:val="000000"/>
              </w:rPr>
              <w:lastRenderedPageBreak/>
              <w:t>зарегистрированному кандидату, политической партии, выдвинувшей зарегистрированного кандидата, помещения для проведения агитационного публичного мероприятия, или доведение ее иным способом до сведения других зарегистрированных кандидатов, политических партий, выдвинувших зарегистрированных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В течение двух суток с момента получения уведомления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108​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Рассмотрение заявок на предоставление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течение трех дней со дня подачи заявок</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Собственники, владельцы помещений, указанных в п. 3 и 4 ст. 54 Федерального закона 19-ФЗ</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109​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Оповещение зарегистрированных кандидатов либо их доверенных лиц, представителей политических партий, выдвинувших зарегистрированных кандидатов, о месте и времени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зданий (помещений), пригодных для проведения агитационных публичных мероприятий в форме собраний)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за три дня до проведения встречи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Командиры воинских частей совместно с избирательными комиссиями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110​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Опубликование сведений о размере (в валюте Российской Федерации) и других условиях оплаты работ (услуг) по изготовлению предвыборных печатных агитационных материалов.</w:t>
            </w:r>
          </w:p>
          <w:p w:rsidR="00C16645" w:rsidRPr="00C16645" w:rsidRDefault="00C16645" w:rsidP="00C16645">
            <w:pPr>
              <w:spacing w:before="100" w:beforeAutospacing="1" w:after="100" w:afterAutospacing="1"/>
            </w:pPr>
            <w:r w:rsidRPr="00C16645">
              <w:rPr>
                <w:color w:val="000000"/>
              </w:rPr>
              <w:t xml:space="preserve">Представление в ЦИК России либо в избирательную комиссию субъекта Российской Федерации, на территории которого зарегистрирована организация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w:t>
            </w:r>
            <w:r w:rsidRPr="00C16645">
              <w:rPr>
                <w:color w:val="000000"/>
              </w:rPr>
              <w:lastRenderedPageBreak/>
              <w:t>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позднее 17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Организации, индивидуальные предприниматели, выполняющие работы (оказывающие услуги) по изготовлению предвыборных печатных агитационных материалов</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111​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ЦИК России либо в избирательные комиссии субъектов Российской Федерации, на территориях которых будут распространяться предвыборные агитационные материалы,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электронных образов этих материалов в машиночитаемом виде, а также сведений об адресе юридического лица (об адресе места жительства физического лица), изготовившего и заказавшего эти материалы, и копии документа об оплате их изготовления за счет средств соответствующего избирательного фонда с отметкой филиала ПАО Сбербанк</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До начала распространения соответствующих материалов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112​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Выделение и оборудование на территории каждого избирательного участка специальных мест для размещения предвыборных печатных агитационных материалов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113​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Интернет.</w:t>
            </w:r>
          </w:p>
          <w:p w:rsidR="00C16645" w:rsidRPr="00C16645" w:rsidRDefault="00C16645" w:rsidP="00C16645">
            <w:pPr>
              <w:spacing w:before="100" w:beforeAutospacing="1" w:after="100" w:afterAutospacing="1"/>
            </w:pPr>
            <w:r w:rsidRPr="00C16645">
              <w:rPr>
                <w:color w:val="000000"/>
              </w:rPr>
              <w:t>Представление в ЦИК России копии указанной публикации, а также адреса сайта в сети Интернет, на котором размещена предвыборная программа</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7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Политические партии, выдвинувшие зарегистрированных кандидатов</w:t>
            </w:r>
          </w:p>
        </w:tc>
      </w:tr>
      <w:tr w:rsidR="00C16645" w:rsidRPr="00C16645" w:rsidTr="00C16645">
        <w:tc>
          <w:tcPr>
            <w:tcW w:w="15309" w:type="dxa"/>
            <w:gridSpan w:val="4"/>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20" w:after="120"/>
              <w:jc w:val="center"/>
            </w:pPr>
            <w:r w:rsidRPr="00C16645">
              <w:rPr>
                <w:color w:val="000000"/>
              </w:rPr>
              <w:t>VI. ФИНАНСИРОВАНИЕ ВЫБОРОВ</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114​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Поступление в распоряжение ЦИК России средств, выделенных из </w:t>
            </w:r>
            <w:r w:rsidRPr="00C16645">
              <w:rPr>
                <w:color w:val="000000"/>
              </w:rPr>
              <w:lastRenderedPageBreak/>
              <w:t>федерального бюджета на подготовку и проведение выборов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позднее 27 декабря 2017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115​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Откомандирование по запросу соответствующих избирательных комиссий специалистов для включения в состав контрольно-ревизионных служб, созданных при ЦИК России, избирательных комиссиях субъектов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18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 субъектах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116​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Распределение средств, выделенных на подготовку и проведение выборов, между избирательными комиссиями субъектов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26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117​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Распределение средств, выделенных на подготовку и проведение выборов, между территориальными избирательными комиссиями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118​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Распределение средств на подготовку и проведение выборов на избирательных участках, образуемых в порядке, установленном п. 3 и 4 ст. 25 Федерального закона 19-ФЗ, между соответствующими государственными органами, а также между территориальными избирательными комиссиями, образуемыми в порядке, установленном п. 2 и 3 ст. 14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119​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Открытие в филиале ПАО Сбербанк специального избирательного счета для формирования избирательного фонда кандидата</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До дня представления в ЦИК России документов для регистрации кандидата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120​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Возврат жертвователю добровольного пожертвования, внесенного с нарушением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через 10 дней со дня поступления пожертвования на специальный избирательный счет</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121​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Перечисление в доход федерального бюджета пожертвований, внесенных анонимными жертвователями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через 10 дней со дня поступления пожертвования на специальный избирательный счет</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122​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ЦИК России итогового финансового отчета и прилагаемых к нему финансовых документов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через 30 дней со дня официального опубликования общих результатов выборов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Кандидаты</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123​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Передача копий финансовых отчетов кандидатов в средства массовой информации для опубликования, </w:t>
            </w:r>
            <w:r w:rsidRPr="00C16645">
              <w:rPr>
                <w:color w:val="000000"/>
              </w:rPr>
              <w:lastRenderedPageBreak/>
              <w:t>а также их размещение в сети Интернет</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В течение пяти дней со дня получения отчетов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124​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Публикация переданных ЦИК России финансовых отчетов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течение трех дней со дня получения отчетов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Редакции государственных периодических печатных изданий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125​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в ЦИК России сведений о поступлении средств на специальные избирательные счета и расходовании этих средств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реже одного раза в неделю, </w:t>
            </w:r>
            <w:r w:rsidRPr="00C16645">
              <w:br/>
            </w:r>
            <w:r w:rsidRPr="00C16645">
              <w:rPr>
                <w:color w:val="000000"/>
              </w:rPr>
              <w:t>а с 8 марта 2018 года – не реже одного раза в три операционных дня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Филиалы ПАО Сбербанк</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126​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Направление в средства массовой информации для опубликования информации о поступлении и расходовании средств избирательных фондов, а также размещение этой информации на официальном сайте ЦИК России в сети Интернет</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До дня голосования периодически, но не реже одного раза в неделю</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127​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по запросу ЦИК России (по соответствующему избирательному фонду – также по требованию кандидата) заверенных копий первичных финансовых документов, подтверждающих поступление средств в избирательные фонды и расходование этих средств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трехдневный срок, </w:t>
            </w:r>
            <w:r w:rsidRPr="00C16645">
              <w:br/>
            </w:r>
            <w:r w:rsidRPr="00C16645">
              <w:rPr>
                <w:color w:val="000000"/>
              </w:rPr>
              <w:t>а с 14 марта 2018 года – немедленно</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Филиалы ПАО Сбербанк</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128​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избирательной комиссии, направившей представление, о результатах проверки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пятидневный срок со дня поступления представления соответствующей избирательной комиссии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129​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Ознакомление кандидатов, их уполномоченных представителей по финансовым вопросам с имеющейся информацией о перечислении добровольных пожертвований, в том числе с нарушением требований, предусмотренных п. 6 ст. 58 Федерального </w:t>
            </w:r>
            <w:r w:rsidRPr="00C16645">
              <w:br/>
            </w:r>
            <w:r w:rsidRPr="00C16645">
              <w:rPr>
                <w:color w:val="000000"/>
              </w:rPr>
              <w:t>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Незамедлительно</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130​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Перечисление по письменному указанию ЦИК России в доход федерального бюджета денежных средств, оставшихся на специальных избирательных счетах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17 мая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Филиалы ПАО Сбербанк</w:t>
            </w:r>
          </w:p>
        </w:tc>
      </w:tr>
      <w:tr w:rsidR="00C16645" w:rsidRPr="00C16645" w:rsidTr="00C16645">
        <w:tc>
          <w:tcPr>
            <w:tcW w:w="719" w:type="dxa"/>
            <w:tcBorders>
              <w:top w:val="single" w:sz="6" w:space="0" w:color="000000"/>
              <w:left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131​ </w:t>
            </w:r>
          </w:p>
        </w:tc>
        <w:tc>
          <w:tcPr>
            <w:tcW w:w="14590" w:type="dxa"/>
            <w:gridSpan w:val="3"/>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Представление отчетов о поступлении и расходовании средств федерального бюджета, выделенных на подготовку и проведение выборов:</w:t>
            </w:r>
          </w:p>
        </w:tc>
      </w:tr>
      <w:tr w:rsidR="00C16645" w:rsidRPr="00C16645" w:rsidTr="00C16645">
        <w:tc>
          <w:tcPr>
            <w:tcW w:w="719" w:type="dxa"/>
            <w:tcBorders>
              <w:left w:val="single" w:sz="6" w:space="0" w:color="000000"/>
              <w:right w:val="single" w:sz="6" w:space="0" w:color="000000"/>
            </w:tcBorders>
            <w:vAlign w:val="center"/>
            <w:hideMark/>
          </w:tcPr>
          <w:p w:rsidR="00C16645" w:rsidRPr="00C16645" w:rsidRDefault="00C16645" w:rsidP="00C16645"/>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вышестоящие территориальные избирательные комиссии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28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w:t>
            </w:r>
          </w:p>
        </w:tc>
      </w:tr>
      <w:tr w:rsidR="00C16645" w:rsidRPr="00C16645" w:rsidTr="00C16645">
        <w:tc>
          <w:tcPr>
            <w:tcW w:w="719" w:type="dxa"/>
            <w:tcBorders>
              <w:left w:val="single" w:sz="6" w:space="0" w:color="000000"/>
              <w:right w:val="single" w:sz="6" w:space="0" w:color="000000"/>
            </w:tcBorders>
            <w:vAlign w:val="center"/>
            <w:hideMark/>
          </w:tcPr>
          <w:p w:rsidR="00C16645" w:rsidRPr="00C16645" w:rsidRDefault="00C16645" w:rsidP="00C16645"/>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избирательные комиссии субъектов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7 апреля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w:t>
            </w:r>
          </w:p>
        </w:tc>
      </w:tr>
      <w:tr w:rsidR="00C16645" w:rsidRPr="00C16645" w:rsidTr="00C16645">
        <w:tc>
          <w:tcPr>
            <w:tcW w:w="719" w:type="dxa"/>
            <w:tcBorders>
              <w:left w:val="single" w:sz="6" w:space="0" w:color="000000"/>
              <w:right w:val="single" w:sz="6" w:space="0" w:color="000000"/>
            </w:tcBorders>
            <w:vAlign w:val="center"/>
            <w:hideMark/>
          </w:tcPr>
          <w:p w:rsidR="00C16645" w:rsidRPr="00C16645" w:rsidRDefault="00C16645" w:rsidP="00C16645"/>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ЦИК России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через 50 дней со дня официального опубликования общих результатов выборов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субъектов Российской Федерации</w:t>
            </w:r>
          </w:p>
        </w:tc>
      </w:tr>
      <w:tr w:rsidR="00C16645" w:rsidRPr="00C16645" w:rsidTr="00C16645">
        <w:tc>
          <w:tcPr>
            <w:tcW w:w="719" w:type="dxa"/>
            <w:tcBorders>
              <w:left w:val="single" w:sz="6" w:space="0" w:color="000000"/>
              <w:bottom w:val="single" w:sz="6" w:space="0" w:color="000000"/>
              <w:right w:val="single" w:sz="6" w:space="0" w:color="000000"/>
            </w:tcBorders>
            <w:vAlign w:val="center"/>
            <w:hideMark/>
          </w:tcPr>
          <w:p w:rsidR="00C16645" w:rsidRPr="00C16645" w:rsidRDefault="00C16645" w:rsidP="00C16645"/>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палаты Федерального Собрания Российской Федерации (вместе со сведениями о поступлении средств в избирательные фонды кандидатов и расходовании этих средств)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через три месяца со дня официального опубликования общих результатов выборов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132​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Опубликование отчета ЦИК России о расходовании средств, предусмотренных в федеральном бюджете на подготовку и проведение выборов, а также сведений о поступлении средств в избирательные фонды кандидатов и расходовании этих средств в журнале «Вестник Центральной избирательной комиссии Российской Федерации».</w:t>
            </w:r>
          </w:p>
          <w:p w:rsidR="00C16645" w:rsidRPr="00C16645" w:rsidRDefault="00C16645" w:rsidP="00C16645">
            <w:pPr>
              <w:spacing w:before="100" w:beforeAutospacing="1" w:after="100" w:afterAutospacing="1"/>
            </w:pPr>
            <w:r w:rsidRPr="00C16645">
              <w:rPr>
                <w:color w:val="000000"/>
              </w:rPr>
              <w:t>Передача указанных отчета и сведений редакциям других средств массовой информации для опубликования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через один месяц со дня представления отчета и сведений в палаты Федерального Собрания Российской Федерации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133​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через 60 дней после представления в палаты Федерального Собрания Российской Федерации отчета о расходовании указанных средств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15309" w:type="dxa"/>
            <w:gridSpan w:val="4"/>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20" w:after="120"/>
              <w:jc w:val="center"/>
            </w:pPr>
            <w:r w:rsidRPr="00C16645">
              <w:rPr>
                <w:color w:val="000000"/>
              </w:rPr>
              <w:t>VII. ГОЛОСОВАНИЕ И ОПРЕДЕЛЕНИЕ РЕЗУЛЬТАТОВ ВЫБОРОВ</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134​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Утверждение порядка изготовления и использования специальных знаков (марок),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16 января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135​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Утверждение порядка изготовления и доставки избирательных бюллетеней, а также порядка </w:t>
            </w:r>
            <w:r w:rsidRPr="00C16645">
              <w:rPr>
                <w:color w:val="000000"/>
              </w:rPr>
              <w:lastRenderedPageBreak/>
              <w:t>осуществления контроля за их изготовлением и доставкой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позднее 13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136​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Определение количества избирательных бюллетеней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21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137​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Утверждение формы и текста избирательного бюллетеня на русском языке</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21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138​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Утверждение текста избирательного бюллетеня на государственном языке республики, входящей в состав Российской Федерации, и на языках народов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23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139​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Утверждение формы и текста электронного бюллетеня (в случае применения комплексов для электронного голосования)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140​ </w:t>
            </w:r>
          </w:p>
        </w:tc>
        <w:tc>
          <w:tcPr>
            <w:tcW w:w="14590" w:type="dxa"/>
            <w:gridSpan w:val="3"/>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Изготовление избирательных бюллетеней:</w:t>
            </w:r>
          </w:p>
        </w:tc>
      </w:tr>
      <w:tr w:rsidR="00C16645" w:rsidRPr="00C16645" w:rsidTr="00C16645">
        <w:tc>
          <w:tcPr>
            <w:tcW w:w="719" w:type="dxa"/>
            <w:tcBorders>
              <w:left w:val="single" w:sz="6" w:space="0" w:color="000000"/>
              <w:right w:val="single" w:sz="6" w:space="0" w:color="000000"/>
            </w:tcBorders>
            <w:vAlign w:val="center"/>
            <w:hideMark/>
          </w:tcPr>
          <w:p w:rsidR="00C16645" w:rsidRPr="00C16645" w:rsidRDefault="00C16645" w:rsidP="00C16645"/>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для обеспечения досрочного голосования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Полиграфические организации (по решению избирательных комиссий субъектов Российской Федерации)</w:t>
            </w:r>
          </w:p>
        </w:tc>
      </w:tr>
      <w:tr w:rsidR="00C16645" w:rsidRPr="00C16645" w:rsidTr="00C16645">
        <w:tc>
          <w:tcPr>
            <w:tcW w:w="719" w:type="dxa"/>
            <w:tcBorders>
              <w:left w:val="single" w:sz="6" w:space="0" w:color="000000"/>
              <w:right w:val="single" w:sz="6" w:space="0" w:color="000000"/>
            </w:tcBorders>
            <w:vAlign w:val="center"/>
            <w:hideMark/>
          </w:tcPr>
          <w:p w:rsidR="00C16645" w:rsidRPr="00C16645" w:rsidRDefault="00C16645" w:rsidP="00C16645"/>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для обеспечения голосования на избирательных участках, образованных за пределами территории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Полиграфические организации (по решению ЦИК России)</w:t>
            </w:r>
          </w:p>
        </w:tc>
      </w:tr>
      <w:tr w:rsidR="00C16645" w:rsidRPr="00C16645" w:rsidTr="00C16645">
        <w:tc>
          <w:tcPr>
            <w:tcW w:w="719" w:type="dxa"/>
            <w:tcBorders>
              <w:left w:val="single" w:sz="6" w:space="0" w:color="000000"/>
              <w:bottom w:val="single" w:sz="6" w:space="0" w:color="000000"/>
              <w:right w:val="single" w:sz="6" w:space="0" w:color="000000"/>
            </w:tcBorders>
            <w:vAlign w:val="center"/>
            <w:hideMark/>
          </w:tcPr>
          <w:p w:rsidR="00C16645" w:rsidRPr="00C16645" w:rsidRDefault="00C16645" w:rsidP="00C16645"/>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для обеспечения голосования в день голосования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7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Полиграфические организации (по решению избирательных комиссий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141​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Принятие решения о месте и времени передачи избирательных бюллетеней членам избирательной комиссии, осуществившей их закупку, об уничтожении лишних избирательных бюллетеней (при их выявлении)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за два дня до получения избирательных бюллетеней от полиграфической организации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осуществившие закупку избирательных бюллетеней</w:t>
            </w:r>
          </w:p>
        </w:tc>
      </w:tr>
      <w:tr w:rsidR="00C16645" w:rsidRPr="00C16645" w:rsidTr="00C16645">
        <w:tc>
          <w:tcPr>
            <w:tcW w:w="719" w:type="dxa"/>
            <w:tcBorders>
              <w:top w:val="single" w:sz="6" w:space="0" w:color="000000"/>
              <w:left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142​ </w:t>
            </w:r>
          </w:p>
        </w:tc>
        <w:tc>
          <w:tcPr>
            <w:tcW w:w="14590" w:type="dxa"/>
            <w:gridSpan w:val="3"/>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Передача избирательных бюллетеней:</w:t>
            </w:r>
          </w:p>
        </w:tc>
      </w:tr>
      <w:tr w:rsidR="00C16645" w:rsidRPr="00C16645" w:rsidTr="00C16645">
        <w:tc>
          <w:tcPr>
            <w:tcW w:w="719" w:type="dxa"/>
            <w:tcBorders>
              <w:left w:val="single" w:sz="6" w:space="0" w:color="000000"/>
              <w:right w:val="single" w:sz="6" w:space="0" w:color="000000"/>
            </w:tcBorders>
            <w:vAlign w:val="center"/>
            <w:hideMark/>
          </w:tcPr>
          <w:p w:rsidR="00C16645" w:rsidRPr="00C16645" w:rsidRDefault="00C16645" w:rsidP="00C16645"/>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территориальные избирательные комиссии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сроки, установленные ЦИК России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Вышестоящие избирательные комиссии</w:t>
            </w:r>
          </w:p>
        </w:tc>
      </w:tr>
      <w:tr w:rsidR="00C16645" w:rsidRPr="00C16645" w:rsidTr="00C16645">
        <w:tc>
          <w:tcPr>
            <w:tcW w:w="719" w:type="dxa"/>
            <w:tcBorders>
              <w:left w:val="single" w:sz="6" w:space="0" w:color="000000"/>
              <w:bottom w:val="single" w:sz="6" w:space="0" w:color="000000"/>
              <w:right w:val="single" w:sz="6" w:space="0" w:color="000000"/>
            </w:tcBorders>
            <w:vAlign w:val="center"/>
            <w:hideMark/>
          </w:tcPr>
          <w:p w:rsidR="00C16645" w:rsidRPr="00C16645" w:rsidRDefault="00C16645" w:rsidP="00C16645"/>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участковые избирательные комиссии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16 марта 2018 года, </w:t>
            </w:r>
            <w:r w:rsidRPr="00C16645">
              <w:br/>
            </w:r>
            <w:r w:rsidRPr="00C16645">
              <w:rPr>
                <w:color w:val="000000"/>
              </w:rPr>
              <w:t>а в случае проведения досрочного голосования – не позднее чем за один день до дня досрочного голосования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143​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Оповещение избирателей о дне, времени и месте голосования через средства массовой информации или иным способом</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15 февраля по 7 марта 2018 года, </w:t>
            </w:r>
            <w:r w:rsidRPr="00C16645">
              <w:br/>
            </w:r>
            <w:r w:rsidRPr="00C16645">
              <w:rPr>
                <w:color w:val="000000"/>
              </w:rPr>
              <w:t xml:space="preserve">а при проведении досрочного голосования – не позднее чем за 5 дней </w:t>
            </w:r>
            <w:r w:rsidRPr="00C16645">
              <w:rPr>
                <w:color w:val="000000"/>
              </w:rPr>
              <w:lastRenderedPageBreak/>
              <w:t>до дня досрочного голосования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Территориальные и 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144​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Образование групп контроля за использованием ГАС «Выборы» в ЦИК России и в избирательных комиссиях субъектов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12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 избирательные комиссии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145​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Образование групп контроля за использованием ГАС «Выборы» в территориальных избирательных комиссиях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12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146​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голосования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18 марта 2018 года с 8 до 20 часов </w:t>
            </w:r>
            <w:r w:rsidRPr="00C16645">
              <w:br/>
            </w:r>
            <w:r w:rsidRPr="00C16645">
              <w:rPr>
                <w:color w:val="000000"/>
              </w:rPr>
              <w:t>по местному времени.</w:t>
            </w:r>
          </w:p>
          <w:p w:rsidR="00C16645" w:rsidRPr="00C16645" w:rsidRDefault="00C16645" w:rsidP="00C16645">
            <w:pPr>
              <w:spacing w:before="100" w:beforeAutospacing="1" w:after="100" w:afterAutospacing="1"/>
            </w:pPr>
            <w:r w:rsidRPr="00C16645">
              <w:rPr>
                <w:color w:val="000000"/>
              </w:rPr>
              <w:t>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w:t>
            </w:r>
            <w:r w:rsidRPr="00C16645">
              <w:br/>
            </w:r>
            <w:r w:rsidRPr="00C16645">
              <w:rPr>
                <w:color w:val="000000"/>
              </w:rPr>
              <w:t>(при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147​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Подача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 8 марта и не позднее 14 часов </w:t>
            </w:r>
            <w:r w:rsidRPr="00C16645">
              <w:br/>
            </w:r>
            <w:r w:rsidRPr="00C16645">
              <w:rPr>
                <w:color w:val="000000"/>
              </w:rPr>
              <w:t>по местному времени 18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Избиратели,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а также избиратели, которые находятся в местах содержания под стражей подозреваемых и обвиняемых</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148​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Проведение досрочного голосования всех избирателей на одном или нескольких избирательных участках, </w:t>
            </w:r>
            <w:r w:rsidRPr="00C16645">
              <w:rPr>
                <w:color w:val="000000"/>
              </w:rPr>
              <w:lastRenderedPageBreak/>
              <w:t>образованных на судах, которые в день голосования будут находиться в плавании, на полярных станциях, в труднодоступных или отдаленных местностях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ранее 25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Участковые избирательные комиссии (по решению избирательных комиссий </w:t>
            </w:r>
            <w:r w:rsidRPr="00C16645">
              <w:rPr>
                <w:color w:val="000000"/>
              </w:rPr>
              <w:lastRenderedPageBreak/>
              <w:t>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149​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ранее 25 февраля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 (по решению избирательных комиссий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150​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ранее 2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 (по решению 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151​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Проведение досрочного голосования групп избирателей, проживающих за пределами территории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ранее 2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 (по решению 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152​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Подсчет и погашение неиспользованных избирательных бюллетеней, находящихся в территориальных избирательных комиссиях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день голосования после окончания времени голосования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153​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Подсчет голосов избирателей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Сразу после окончания голосования и без перерыва до установления итогов голосования</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154​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Выдача заверенных копий протокола участковой избирательной комиссии об итогах голосования членам участковой избирательной комиссии и лицам, указанным в п. 5 ст. 23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Немедленно после подписания протокола участковой избирательной комиссии об итогах голосования (в том числе составленного повторно)</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Участковые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155​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Установление итогов голосования на соответствующей территории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20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156​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Выдача заверенных копий протокола территориальной избирательной комиссии об итогах голосования лицам, указанным в п. 5 ст. 23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После подписания протокола территориальной избирательной комиссии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Территориальные 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157​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Размещение данных протоколов участковых избирательных комиссий об итогах голосования в сети Интернет</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 мере введения данных в ГАС «Выборы», но не позднее </w:t>
            </w:r>
            <w:r w:rsidRPr="00C16645">
              <w:br/>
            </w:r>
            <w:r w:rsidRPr="00C16645">
              <w:rPr>
                <w:color w:val="000000"/>
              </w:rPr>
              <w:t>20 марта 2018 года (для протоколов </w:t>
            </w:r>
            <w:r w:rsidRPr="00C16645">
              <w:br/>
            </w:r>
            <w:r w:rsidRPr="00C16645">
              <w:rPr>
                <w:color w:val="000000"/>
              </w:rPr>
              <w:t>с отметкой «Повторный» или «Повторный подсчет голосов» – </w:t>
            </w:r>
            <w:r w:rsidRPr="00C16645">
              <w:br/>
            </w:r>
            <w:r w:rsidRPr="00C16645">
              <w:rPr>
                <w:color w:val="000000"/>
              </w:rPr>
              <w:t>не позднее чем через одни сутки </w:t>
            </w:r>
            <w:r w:rsidRPr="00C16645">
              <w:br/>
            </w:r>
            <w:r w:rsidRPr="00C16645">
              <w:rPr>
                <w:color w:val="000000"/>
              </w:rPr>
              <w:lastRenderedPageBreak/>
              <w:t>со дня составления протокола)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Избирательные комиссии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158​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Сохранение в сети Интернет данных протоколов участковых избирательных комиссий об итогах голосования</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менее одного года со дня официального опубликования результатов выборов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159​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Установление итогов голосования на территории субъекта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22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160​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Выдача заверенных копий протокола избирательной комиссии субъекта Российской Федерации об итогах голосования лицам, указанным в п. 5 ст. 23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После подписания протокола избирательной комиссии субъекта Российской Федерации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161​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Определение результатов выборов Президента Российской Федерации</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29 марта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162​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Выдача заверенных копий протокола ЦИК России о результатах выборов и сводной таблицы всем членам ЦИК России, лицам, указанным в </w:t>
            </w:r>
            <w:hyperlink r:id="rId6" w:tgtFrame="_blank" w:history="1">
              <w:r w:rsidRPr="00C16645">
                <w:rPr>
                  <w:color w:val="000000"/>
                  <w:u w:val="single"/>
                </w:rPr>
                <w:t>п. 1 ст. </w:t>
              </w:r>
            </w:hyperlink>
            <w:r w:rsidRPr="00C16645">
              <w:rPr>
                <w:color w:val="000000"/>
              </w:rPr>
              <w:t>23 Федерального закона 19-ФЗ, представителям средств массовой информации, присутствовавшим при определении результатов выборов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После подписания протокола ЦИК России о результатах выборов и сводной таблицы</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163​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1 апреля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 субъектов Российской Федерации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164​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течение трех дней со дня подписания протокола о результатах выборов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165​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Официальное опубликование в журнале «Вестник Центральной избирательной комиссии Российской Федерации» полных данных протоколов всех избирательных комиссий субъектов Российской Федерации, а также размещение этих данных на официальном сайте ЦИК России в сети Интернет</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В течение десяти дней со дня подписания протокола о результатах выборов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166​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 xml:space="preserve">Официальное опубликование в журнале «Вестник Центральной избирательной комиссии Российской Федерации» информации об итогах голосования, включающей в себя полные данные протоколов всех избирательных комиссий, за </w:t>
            </w:r>
            <w:r w:rsidRPr="00C16645">
              <w:rPr>
                <w:color w:val="000000"/>
              </w:rPr>
              <w:lastRenderedPageBreak/>
              <w:t>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lastRenderedPageBreak/>
              <w:t>Не позднее 17 мая 2018 года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lastRenderedPageBreak/>
              <w:t>167​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Размещение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168​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Сохранение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менее одного года со дня официального опубликования результатов выборов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ЦИК России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169​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Хранение избирательных бюллетеней, списков избирателей и подписных листов с подписями избирателей</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менее одного года со дня официального опубликования результатов выборов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Избирательные комиссии</w:t>
            </w:r>
          </w:p>
        </w:tc>
      </w:tr>
      <w:tr w:rsidR="00C16645" w:rsidRPr="00C16645" w:rsidTr="00C16645">
        <w:tc>
          <w:tcPr>
            <w:tcW w:w="719"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jc w:val="center"/>
            </w:pPr>
            <w:r w:rsidRPr="00C16645">
              <w:t>170​ </w:t>
            </w:r>
          </w:p>
        </w:tc>
        <w:tc>
          <w:tcPr>
            <w:tcW w:w="5946"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зарегистрированных кандидатов</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pacing w:before="100" w:beforeAutospacing="1" w:after="100" w:afterAutospacing="1"/>
            </w:pPr>
            <w:r w:rsidRPr="00C16645">
              <w:rPr>
                <w:color w:val="000000"/>
              </w:rPr>
              <w:t>Не менее пяти лет со дня официального опубликования результатов выборов</w:t>
            </w:r>
          </w:p>
        </w:tc>
        <w:tc>
          <w:tcPr>
            <w:tcW w:w="4535" w:type="dxa"/>
            <w:tcBorders>
              <w:top w:val="single" w:sz="6" w:space="0" w:color="000000"/>
              <w:left w:val="single" w:sz="6" w:space="0" w:color="000000"/>
              <w:bottom w:val="single" w:sz="6" w:space="0" w:color="000000"/>
              <w:right w:val="single" w:sz="6" w:space="0" w:color="000000"/>
            </w:tcBorders>
            <w:vAlign w:val="center"/>
            <w:hideMark/>
          </w:tcPr>
          <w:p w:rsidR="00C16645" w:rsidRPr="00C16645" w:rsidRDefault="00C16645" w:rsidP="00C16645">
            <w:pPr>
              <w:shd w:val="clear" w:color="auto" w:fill="FFFFFF"/>
              <w:spacing w:before="100" w:beforeAutospacing="1" w:after="100" w:afterAutospacing="1"/>
              <w:rPr>
                <w:color w:val="000000"/>
              </w:rPr>
            </w:pPr>
            <w:r w:rsidRPr="00C16645">
              <w:rPr>
                <w:color w:val="000000"/>
              </w:rPr>
              <w:t>Избирательные комиссии</w:t>
            </w:r>
          </w:p>
        </w:tc>
      </w:tr>
    </w:tbl>
    <w:p w:rsidR="00963260" w:rsidRPr="00AD6211" w:rsidRDefault="00963260" w:rsidP="00AD6211"/>
    <w:sectPr w:rsidR="00963260" w:rsidRPr="00AD6211" w:rsidSect="009632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AB1" w:rsidRDefault="00EC1AB1" w:rsidP="00640150">
      <w:r>
        <w:separator/>
      </w:r>
    </w:p>
  </w:endnote>
  <w:endnote w:type="continuationSeparator" w:id="0">
    <w:p w:rsidR="00EC1AB1" w:rsidRDefault="00EC1AB1" w:rsidP="0064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AB1" w:rsidRDefault="00EC1AB1" w:rsidP="00640150">
      <w:r>
        <w:separator/>
      </w:r>
    </w:p>
  </w:footnote>
  <w:footnote w:type="continuationSeparator" w:id="0">
    <w:p w:rsidR="00EC1AB1" w:rsidRDefault="00EC1AB1" w:rsidP="00640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8B"/>
    <w:rsid w:val="001D498F"/>
    <w:rsid w:val="002C5013"/>
    <w:rsid w:val="002E4D22"/>
    <w:rsid w:val="005545BF"/>
    <w:rsid w:val="00640150"/>
    <w:rsid w:val="0076158B"/>
    <w:rsid w:val="00800217"/>
    <w:rsid w:val="00897C77"/>
    <w:rsid w:val="00952C3D"/>
    <w:rsid w:val="00963260"/>
    <w:rsid w:val="009F6B08"/>
    <w:rsid w:val="00A42F4A"/>
    <w:rsid w:val="00AD6211"/>
    <w:rsid w:val="00AF0EA9"/>
    <w:rsid w:val="00B25F12"/>
    <w:rsid w:val="00C16645"/>
    <w:rsid w:val="00C8577F"/>
    <w:rsid w:val="00CA6B55"/>
    <w:rsid w:val="00EC1AB1"/>
    <w:rsid w:val="00F84694"/>
    <w:rsid w:val="00FC2E68"/>
    <w:rsid w:val="00FD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23476-C0C4-4FB6-98F6-DB7AE437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150"/>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B25F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25F1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25F12"/>
    <w:pPr>
      <w:spacing w:before="100" w:beforeAutospacing="1" w:after="100" w:afterAutospacing="1"/>
    </w:pPr>
  </w:style>
  <w:style w:type="character" w:styleId="a4">
    <w:name w:val="footnote reference"/>
    <w:uiPriority w:val="99"/>
    <w:rsid w:val="00640150"/>
    <w:rPr>
      <w:vertAlign w:val="superscript"/>
    </w:rPr>
  </w:style>
  <w:style w:type="paragraph" w:styleId="a5">
    <w:name w:val="footnote text"/>
    <w:basedOn w:val="a"/>
    <w:link w:val="1"/>
    <w:rsid w:val="00640150"/>
    <w:pPr>
      <w:widowControl w:val="0"/>
      <w:autoSpaceDE w:val="0"/>
      <w:autoSpaceDN w:val="0"/>
    </w:pPr>
    <w:rPr>
      <w:sz w:val="20"/>
      <w:szCs w:val="20"/>
      <w:lang w:val="x-none" w:eastAsia="x-none"/>
    </w:rPr>
  </w:style>
  <w:style w:type="character" w:customStyle="1" w:styleId="a6">
    <w:name w:val="Текст сноски Знак"/>
    <w:basedOn w:val="a0"/>
    <w:uiPriority w:val="99"/>
    <w:semiHidden/>
    <w:rsid w:val="00640150"/>
    <w:rPr>
      <w:rFonts w:ascii="Times New Roman" w:eastAsia="Times New Roman" w:hAnsi="Times New Roman" w:cs="Times New Roman"/>
      <w:sz w:val="20"/>
      <w:szCs w:val="20"/>
      <w:lang w:eastAsia="ru-RU"/>
    </w:rPr>
  </w:style>
  <w:style w:type="character" w:customStyle="1" w:styleId="1">
    <w:name w:val="Текст сноски Знак1"/>
    <w:link w:val="a5"/>
    <w:rsid w:val="00640150"/>
    <w:rPr>
      <w:rFonts w:ascii="Times New Roman" w:eastAsia="Times New Roman" w:hAnsi="Times New Roman" w:cs="Times New Roman"/>
      <w:sz w:val="20"/>
      <w:szCs w:val="20"/>
      <w:lang w:val="x-none" w:eastAsia="x-none"/>
    </w:rPr>
  </w:style>
  <w:style w:type="paragraph" w:customStyle="1" w:styleId="10">
    <w:name w:val="Текст1"/>
    <w:basedOn w:val="a"/>
    <w:rsid w:val="00640150"/>
    <w:pPr>
      <w:widowControl w:val="0"/>
    </w:pPr>
    <w:rPr>
      <w:rFonts w:ascii="Courier New" w:hAnsi="Courier New"/>
      <w:sz w:val="20"/>
      <w:szCs w:val="20"/>
    </w:rPr>
  </w:style>
  <w:style w:type="paragraph" w:styleId="a7">
    <w:name w:val="Plain Text"/>
    <w:basedOn w:val="a"/>
    <w:link w:val="a8"/>
    <w:rsid w:val="00640150"/>
    <w:rPr>
      <w:rFonts w:ascii="Courier New" w:hAnsi="Courier New"/>
      <w:sz w:val="20"/>
      <w:szCs w:val="20"/>
      <w:lang w:val="x-none" w:eastAsia="x-none"/>
    </w:rPr>
  </w:style>
  <w:style w:type="character" w:customStyle="1" w:styleId="a8">
    <w:name w:val="Текст Знак"/>
    <w:basedOn w:val="a0"/>
    <w:link w:val="a7"/>
    <w:rsid w:val="00640150"/>
    <w:rPr>
      <w:rFonts w:ascii="Courier New" w:eastAsia="Times New Roman" w:hAnsi="Courier New" w:cs="Times New Roman"/>
      <w:sz w:val="20"/>
      <w:szCs w:val="20"/>
      <w:lang w:val="x-none" w:eastAsia="x-none"/>
    </w:rPr>
  </w:style>
  <w:style w:type="paragraph" w:styleId="a9">
    <w:name w:val="Body Text"/>
    <w:basedOn w:val="a"/>
    <w:link w:val="aa"/>
    <w:rsid w:val="00800217"/>
    <w:pPr>
      <w:jc w:val="center"/>
    </w:pPr>
    <w:rPr>
      <w:b/>
      <w:spacing w:val="20"/>
      <w:sz w:val="32"/>
      <w:szCs w:val="20"/>
      <w:lang w:val="x-none" w:eastAsia="x-none"/>
    </w:rPr>
  </w:style>
  <w:style w:type="character" w:customStyle="1" w:styleId="aa">
    <w:name w:val="Основной текст Знак"/>
    <w:basedOn w:val="a0"/>
    <w:link w:val="a9"/>
    <w:rsid w:val="00800217"/>
    <w:rPr>
      <w:rFonts w:ascii="Times New Roman" w:eastAsia="Times New Roman" w:hAnsi="Times New Roman" w:cs="Times New Roman"/>
      <w:b/>
      <w:spacing w:val="20"/>
      <w:sz w:val="32"/>
      <w:szCs w:val="20"/>
      <w:lang w:val="x-none" w:eastAsia="x-none"/>
    </w:rPr>
  </w:style>
  <w:style w:type="paragraph" w:customStyle="1" w:styleId="11">
    <w:name w:val="Заголовочек 1"/>
    <w:basedOn w:val="a"/>
    <w:rsid w:val="00800217"/>
    <w:pPr>
      <w:spacing w:line="360" w:lineRule="auto"/>
      <w:jc w:val="center"/>
    </w:pPr>
    <w:rPr>
      <w:b/>
      <w:smallCaps/>
      <w:spacing w:val="60"/>
      <w:sz w:val="28"/>
      <w:szCs w:val="20"/>
    </w:rPr>
  </w:style>
  <w:style w:type="paragraph" w:customStyle="1" w:styleId="12">
    <w:name w:val="Обычный1"/>
    <w:rsid w:val="0080021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3">
    <w:name w:val="Обычный1"/>
    <w:uiPriority w:val="99"/>
    <w:rsid w:val="00800217"/>
    <w:pPr>
      <w:spacing w:before="100" w:after="10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800217"/>
    <w:rPr>
      <w:rFonts w:ascii="Segoe UI" w:hAnsi="Segoe UI" w:cs="Segoe UI"/>
      <w:sz w:val="18"/>
      <w:szCs w:val="18"/>
    </w:rPr>
  </w:style>
  <w:style w:type="character" w:customStyle="1" w:styleId="ac">
    <w:name w:val="Текст выноски Знак"/>
    <w:basedOn w:val="a0"/>
    <w:link w:val="ab"/>
    <w:uiPriority w:val="99"/>
    <w:semiHidden/>
    <w:rsid w:val="00800217"/>
    <w:rPr>
      <w:rFonts w:ascii="Segoe UI" w:eastAsia="Times New Roman" w:hAnsi="Segoe UI" w:cs="Segoe UI"/>
      <w:sz w:val="18"/>
      <w:szCs w:val="18"/>
      <w:lang w:eastAsia="ru-RU"/>
    </w:rPr>
  </w:style>
  <w:style w:type="paragraph" w:customStyle="1" w:styleId="msonormal0">
    <w:name w:val="msonormal"/>
    <w:basedOn w:val="a"/>
    <w:rsid w:val="00C16645"/>
    <w:pPr>
      <w:spacing w:before="100" w:beforeAutospacing="1" w:after="100" w:afterAutospacing="1"/>
    </w:pPr>
  </w:style>
  <w:style w:type="paragraph" w:customStyle="1" w:styleId="p2">
    <w:name w:val="p2"/>
    <w:basedOn w:val="a"/>
    <w:rsid w:val="00C16645"/>
    <w:pPr>
      <w:spacing w:before="100" w:beforeAutospacing="1" w:after="100" w:afterAutospacing="1"/>
    </w:pPr>
  </w:style>
  <w:style w:type="character" w:customStyle="1" w:styleId="s1">
    <w:name w:val="s1"/>
    <w:basedOn w:val="a0"/>
    <w:rsid w:val="00C16645"/>
  </w:style>
  <w:style w:type="character" w:customStyle="1" w:styleId="s2">
    <w:name w:val="s2"/>
    <w:basedOn w:val="a0"/>
    <w:rsid w:val="00C16645"/>
  </w:style>
  <w:style w:type="paragraph" w:customStyle="1" w:styleId="p1">
    <w:name w:val="p1"/>
    <w:basedOn w:val="a"/>
    <w:rsid w:val="00C16645"/>
    <w:pPr>
      <w:spacing w:before="100" w:beforeAutospacing="1" w:after="100" w:afterAutospacing="1"/>
    </w:pPr>
  </w:style>
  <w:style w:type="paragraph" w:customStyle="1" w:styleId="p3">
    <w:name w:val="p3"/>
    <w:basedOn w:val="a"/>
    <w:rsid w:val="00C16645"/>
    <w:pPr>
      <w:spacing w:before="100" w:beforeAutospacing="1" w:after="100" w:afterAutospacing="1"/>
    </w:pPr>
  </w:style>
  <w:style w:type="character" w:customStyle="1" w:styleId="s3">
    <w:name w:val="s3"/>
    <w:basedOn w:val="a0"/>
    <w:rsid w:val="00C16645"/>
  </w:style>
  <w:style w:type="paragraph" w:customStyle="1" w:styleId="p4">
    <w:name w:val="p4"/>
    <w:basedOn w:val="a"/>
    <w:rsid w:val="00C16645"/>
    <w:pPr>
      <w:spacing w:before="100" w:beforeAutospacing="1" w:after="100" w:afterAutospacing="1"/>
    </w:pPr>
  </w:style>
  <w:style w:type="paragraph" w:customStyle="1" w:styleId="p5">
    <w:name w:val="p5"/>
    <w:basedOn w:val="a"/>
    <w:rsid w:val="00C16645"/>
    <w:pPr>
      <w:spacing w:before="100" w:beforeAutospacing="1" w:after="100" w:afterAutospacing="1"/>
    </w:pPr>
  </w:style>
  <w:style w:type="character" w:customStyle="1" w:styleId="s4">
    <w:name w:val="s4"/>
    <w:basedOn w:val="a0"/>
    <w:rsid w:val="00C16645"/>
  </w:style>
  <w:style w:type="paragraph" w:customStyle="1" w:styleId="p6">
    <w:name w:val="p6"/>
    <w:basedOn w:val="a"/>
    <w:rsid w:val="00C16645"/>
    <w:pPr>
      <w:spacing w:before="100" w:beforeAutospacing="1" w:after="100" w:afterAutospacing="1"/>
    </w:pPr>
  </w:style>
  <w:style w:type="paragraph" w:customStyle="1" w:styleId="p7">
    <w:name w:val="p7"/>
    <w:basedOn w:val="a"/>
    <w:rsid w:val="00C16645"/>
    <w:pPr>
      <w:spacing w:before="100" w:beforeAutospacing="1" w:after="100" w:afterAutospacing="1"/>
    </w:pPr>
  </w:style>
  <w:style w:type="paragraph" w:customStyle="1" w:styleId="p8">
    <w:name w:val="p8"/>
    <w:basedOn w:val="a"/>
    <w:rsid w:val="00C16645"/>
    <w:pPr>
      <w:spacing w:before="100" w:beforeAutospacing="1" w:after="100" w:afterAutospacing="1"/>
    </w:pPr>
  </w:style>
  <w:style w:type="paragraph" w:customStyle="1" w:styleId="p9">
    <w:name w:val="p9"/>
    <w:basedOn w:val="a"/>
    <w:rsid w:val="00C16645"/>
    <w:pPr>
      <w:spacing w:before="100" w:beforeAutospacing="1" w:after="100" w:afterAutospacing="1"/>
    </w:pPr>
  </w:style>
  <w:style w:type="character" w:customStyle="1" w:styleId="s5">
    <w:name w:val="s5"/>
    <w:basedOn w:val="a0"/>
    <w:rsid w:val="00C16645"/>
  </w:style>
  <w:style w:type="character" w:customStyle="1" w:styleId="s6">
    <w:name w:val="s6"/>
    <w:basedOn w:val="a0"/>
    <w:rsid w:val="00C16645"/>
  </w:style>
  <w:style w:type="paragraph" w:customStyle="1" w:styleId="p10">
    <w:name w:val="p10"/>
    <w:basedOn w:val="a"/>
    <w:rsid w:val="00C16645"/>
    <w:pPr>
      <w:spacing w:before="100" w:beforeAutospacing="1" w:after="100" w:afterAutospacing="1"/>
    </w:pPr>
  </w:style>
  <w:style w:type="paragraph" w:customStyle="1" w:styleId="p11">
    <w:name w:val="p11"/>
    <w:basedOn w:val="a"/>
    <w:rsid w:val="00C16645"/>
    <w:pPr>
      <w:spacing w:before="100" w:beforeAutospacing="1" w:after="100" w:afterAutospacing="1"/>
    </w:pPr>
  </w:style>
  <w:style w:type="paragraph" w:customStyle="1" w:styleId="p12">
    <w:name w:val="p12"/>
    <w:basedOn w:val="a"/>
    <w:rsid w:val="00C16645"/>
    <w:pPr>
      <w:spacing w:before="100" w:beforeAutospacing="1" w:after="100" w:afterAutospacing="1"/>
    </w:pPr>
  </w:style>
  <w:style w:type="paragraph" w:customStyle="1" w:styleId="p13">
    <w:name w:val="p13"/>
    <w:basedOn w:val="a"/>
    <w:rsid w:val="00C16645"/>
    <w:pPr>
      <w:spacing w:before="100" w:beforeAutospacing="1" w:after="100" w:afterAutospacing="1"/>
    </w:pPr>
  </w:style>
  <w:style w:type="paragraph" w:customStyle="1" w:styleId="p14">
    <w:name w:val="p14"/>
    <w:basedOn w:val="a"/>
    <w:rsid w:val="00C16645"/>
    <w:pPr>
      <w:spacing w:before="100" w:beforeAutospacing="1" w:after="100" w:afterAutospacing="1"/>
    </w:pPr>
  </w:style>
  <w:style w:type="paragraph" w:customStyle="1" w:styleId="p15">
    <w:name w:val="p15"/>
    <w:basedOn w:val="a"/>
    <w:rsid w:val="00C16645"/>
    <w:pPr>
      <w:spacing w:before="100" w:beforeAutospacing="1" w:after="100" w:afterAutospacing="1"/>
    </w:pPr>
  </w:style>
  <w:style w:type="character" w:styleId="ad">
    <w:name w:val="Hyperlink"/>
    <w:basedOn w:val="a0"/>
    <w:uiPriority w:val="99"/>
    <w:semiHidden/>
    <w:unhideWhenUsed/>
    <w:rsid w:val="00C16645"/>
    <w:rPr>
      <w:color w:val="0000FF"/>
      <w:u w:val="single"/>
    </w:rPr>
  </w:style>
  <w:style w:type="character" w:styleId="ae">
    <w:name w:val="FollowedHyperlink"/>
    <w:basedOn w:val="a0"/>
    <w:uiPriority w:val="99"/>
    <w:semiHidden/>
    <w:unhideWhenUsed/>
    <w:rsid w:val="00C166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562016">
      <w:bodyDiv w:val="1"/>
      <w:marLeft w:val="0"/>
      <w:marRight w:val="0"/>
      <w:marTop w:val="0"/>
      <w:marBottom w:val="0"/>
      <w:divBdr>
        <w:top w:val="none" w:sz="0" w:space="0" w:color="auto"/>
        <w:left w:val="none" w:sz="0" w:space="0" w:color="auto"/>
        <w:bottom w:val="none" w:sz="0" w:space="0" w:color="auto"/>
        <w:right w:val="none" w:sz="0" w:space="0" w:color="auto"/>
      </w:divBdr>
    </w:div>
    <w:div w:id="18796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Wdmp3NFFBWWdzY3Rvd21MZUYyOVpZY2hRa3dRNGo1NXZUU1Q0X2pDT2dIMUZRaWI3M24tek1rRVduQlV0cGc5T2NSeVpNZ0h5Mng3RE9NdWs4R2dEMEJZTW1pUS1DMGY1UVlOWTc1R3dFRFFpWHhqdi1nMHJBUTVWdFBaSUtzN05GcmhNWjc4MjZSWDJKVEVyTXFadUlQVGdkS0NZVHNURnl2LWNHVFdGbzlVbGR5M1RaS1hmYw&amp;b64e=2&amp;sign=d99212691785a10be2e2d92f0a6e5f51&amp;keyno=1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9071</Words>
  <Characters>51709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2017-08-29T19:58:00Z</cp:lastPrinted>
  <dcterms:created xsi:type="dcterms:W3CDTF">2017-12-19T07:39:00Z</dcterms:created>
  <dcterms:modified xsi:type="dcterms:W3CDTF">2017-12-19T07:39:00Z</dcterms:modified>
</cp:coreProperties>
</file>